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：</w:t>
      </w:r>
      <w:bookmarkStart w:id="0" w:name="_Toc13647657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储备</w:t>
      </w:r>
      <w:r>
        <w:rPr>
          <w:rFonts w:ascii="仿宋" w:hAnsi="仿宋" w:eastAsia="仿宋" w:cs="仿宋"/>
          <w:bCs/>
          <w:sz w:val="32"/>
          <w:szCs w:val="32"/>
        </w:rPr>
        <w:t>子项目建议书/</w:t>
      </w:r>
      <w:r>
        <w:rPr>
          <w:rFonts w:hint="eastAsia" w:ascii="仿宋" w:hAnsi="仿宋" w:eastAsia="仿宋" w:cs="仿宋"/>
          <w:bCs/>
          <w:sz w:val="32"/>
          <w:szCs w:val="32"/>
        </w:rPr>
        <w:t>商业</w:t>
      </w:r>
      <w:r>
        <w:rPr>
          <w:rFonts w:ascii="仿宋" w:hAnsi="仿宋" w:eastAsia="仿宋" w:cs="仿宋"/>
          <w:bCs/>
          <w:sz w:val="32"/>
          <w:szCs w:val="32"/>
        </w:rPr>
        <w:t>计划指南</w:t>
      </w:r>
      <w:bookmarkEnd w:id="0"/>
    </w:p>
    <w:p>
      <w:pPr>
        <w:spacing w:line="420" w:lineRule="auto"/>
        <w:rPr>
          <w:rFonts w:ascii="仿宋" w:hAnsi="仿宋" w:eastAsia="仿宋" w:cs="仿宋"/>
          <w:b/>
          <w:i/>
          <w:iCs/>
          <w:sz w:val="24"/>
        </w:rPr>
      </w:pPr>
      <w:r>
        <w:rPr>
          <w:rFonts w:hint="eastAsia" w:ascii="仿宋" w:hAnsi="仿宋" w:eastAsia="仿宋" w:cs="仿宋"/>
          <w:b/>
          <w:i/>
          <w:iCs/>
          <w:sz w:val="24"/>
          <w:lang w:val="en-US" w:eastAsia="zh-CN"/>
        </w:rPr>
        <w:t>项目</w:t>
      </w:r>
      <w:r>
        <w:rPr>
          <w:rFonts w:ascii="仿宋" w:hAnsi="仿宋" w:eastAsia="仿宋" w:cs="仿宋"/>
          <w:b/>
          <w:i/>
          <w:iCs/>
          <w:sz w:val="24"/>
        </w:rPr>
        <w:t>建议书表格的内容应当包括但不限于以下信息</w:t>
      </w:r>
    </w:p>
    <w:p>
      <w:pPr>
        <w:numPr>
          <w:ilvl w:val="0"/>
          <w:numId w:val="1"/>
        </w:numPr>
        <w:spacing w:line="420" w:lineRule="auto"/>
        <w:rPr>
          <w:rFonts w:ascii="仿宋" w:hAnsi="仿宋" w:eastAsia="仿宋" w:cs="仿宋"/>
          <w:b/>
          <w:sz w:val="24"/>
          <w:u w:val="single"/>
        </w:rPr>
      </w:pPr>
      <w:r>
        <w:rPr>
          <w:rFonts w:ascii="仿宋" w:hAnsi="仿宋" w:eastAsia="仿宋" w:cs="仿宋"/>
          <w:b/>
          <w:i/>
          <w:iCs/>
          <w:sz w:val="24"/>
          <w:u w:val="single"/>
        </w:rPr>
        <w:t>申请人和参与受益人说明</w:t>
      </w:r>
      <w:r>
        <w:rPr>
          <w:rFonts w:ascii="仿宋" w:hAnsi="仿宋" w:eastAsia="仿宋" w:cs="仿宋"/>
          <w:b/>
          <w:sz w:val="24"/>
          <w:u w:val="single"/>
        </w:rPr>
        <w:t xml:space="preserve">： </w:t>
      </w:r>
    </w:p>
    <w:p>
      <w:pPr>
        <w:numPr>
          <w:ilvl w:val="1"/>
          <w:numId w:val="2"/>
        </w:numPr>
        <w:spacing w:line="42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ab/>
      </w:r>
      <w:r>
        <w:rPr>
          <w:rFonts w:ascii="仿宋" w:hAnsi="仿宋" w:eastAsia="仿宋" w:cs="仿宋"/>
          <w:sz w:val="24"/>
        </w:rPr>
        <w:t>申请人和参与受益人简介：受益农户小组的成员，主要/主要活动，经验，类似项目的参与情况；</w:t>
      </w:r>
    </w:p>
    <w:p>
      <w:pPr>
        <w:numPr>
          <w:ilvl w:val="1"/>
          <w:numId w:val="2"/>
        </w:numPr>
        <w:spacing w:line="42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val="en-US" w:eastAsia="zh-CN"/>
        </w:rPr>
        <w:t>项目</w:t>
      </w:r>
      <w:r>
        <w:rPr>
          <w:rFonts w:ascii="仿宋" w:hAnsi="仿宋" w:eastAsia="仿宋" w:cs="仿宋"/>
          <w:sz w:val="24"/>
        </w:rPr>
        <w:t>建议书管理人：教育背景、年龄、主要活动和专业经验；</w:t>
      </w:r>
    </w:p>
    <w:p>
      <w:pPr>
        <w:numPr>
          <w:ilvl w:val="0"/>
          <w:numId w:val="1"/>
        </w:numPr>
        <w:spacing w:line="420" w:lineRule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b/>
          <w:i/>
          <w:iCs/>
          <w:sz w:val="24"/>
          <w:u w:val="single"/>
          <w:lang w:val="en-US" w:eastAsia="zh-CN"/>
        </w:rPr>
        <w:t>项目</w:t>
      </w:r>
      <w:r>
        <w:rPr>
          <w:rFonts w:ascii="仿宋" w:hAnsi="仿宋" w:eastAsia="仿宋" w:cs="仿宋"/>
          <w:b/>
          <w:i/>
          <w:iCs/>
          <w:sz w:val="24"/>
          <w:u w:val="single"/>
        </w:rPr>
        <w:t>建议书的</w:t>
      </w:r>
      <w:r>
        <w:rPr>
          <w:rFonts w:ascii="仿宋" w:hAnsi="仿宋" w:eastAsia="仿宋" w:cs="仿宋"/>
          <w:b/>
          <w:iCs/>
          <w:sz w:val="24"/>
          <w:u w:val="single"/>
        </w:rPr>
        <w:t>理由</w:t>
      </w:r>
      <w:r>
        <w:rPr>
          <w:rFonts w:ascii="仿宋" w:hAnsi="仿宋" w:eastAsia="仿宋" w:cs="仿宋"/>
          <w:b/>
          <w:i/>
          <w:iCs/>
          <w:sz w:val="24"/>
          <w:u w:val="single"/>
        </w:rPr>
        <w:t>：</w:t>
      </w:r>
      <w:r>
        <w:rPr>
          <w:rFonts w:ascii="仿宋" w:hAnsi="仿宋" w:eastAsia="仿宋" w:cs="仿宋"/>
          <w:sz w:val="24"/>
          <w:u w:val="single"/>
        </w:rPr>
        <w:t xml:space="preserve"> </w:t>
      </w:r>
    </w:p>
    <w:p>
      <w:pPr>
        <w:numPr>
          <w:ilvl w:val="1"/>
          <w:numId w:val="3"/>
        </w:numPr>
        <w:spacing w:line="42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val="en-US" w:eastAsia="zh-CN"/>
        </w:rPr>
        <w:t>项目</w:t>
      </w:r>
      <w:r>
        <w:rPr>
          <w:rFonts w:ascii="仿宋" w:hAnsi="仿宋" w:eastAsia="仿宋" w:cs="仿宋"/>
          <w:sz w:val="24"/>
        </w:rPr>
        <w:t>建议书的意义和需求；</w:t>
      </w:r>
    </w:p>
    <w:p>
      <w:pPr>
        <w:numPr>
          <w:ilvl w:val="1"/>
          <w:numId w:val="3"/>
        </w:numPr>
        <w:spacing w:line="42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val="en-US" w:eastAsia="zh-CN"/>
        </w:rPr>
        <w:t>项目</w:t>
      </w:r>
      <w:r>
        <w:rPr>
          <w:rFonts w:ascii="仿宋" w:hAnsi="仿宋" w:eastAsia="仿宋" w:cs="仿宋"/>
          <w:sz w:val="24"/>
        </w:rPr>
        <w:t>建议书的目的和目标；</w:t>
      </w:r>
    </w:p>
    <w:p>
      <w:pPr>
        <w:numPr>
          <w:ilvl w:val="1"/>
          <w:numId w:val="3"/>
        </w:numPr>
        <w:spacing w:line="420" w:lineRule="auto"/>
        <w:rPr>
          <w:rFonts w:ascii="仿宋" w:hAnsi="仿宋" w:eastAsia="仿宋" w:cs="仿宋"/>
          <w:i/>
          <w:iCs/>
          <w:sz w:val="24"/>
        </w:rPr>
      </w:pPr>
      <w:r>
        <w:rPr>
          <w:rFonts w:ascii="仿宋" w:hAnsi="仿宋" w:eastAsia="仿宋" w:cs="仿宋"/>
          <w:sz w:val="24"/>
        </w:rPr>
        <w:tab/>
      </w:r>
      <w:r>
        <w:rPr>
          <w:rFonts w:ascii="仿宋" w:hAnsi="仿宋" w:eastAsia="仿宋" w:cs="仿宋"/>
          <w:sz w:val="24"/>
        </w:rPr>
        <w:t xml:space="preserve">预期成果（产量增加、质量提高、收入增加、3S影响等）； </w:t>
      </w:r>
    </w:p>
    <w:p>
      <w:pPr>
        <w:numPr>
          <w:ilvl w:val="0"/>
          <w:numId w:val="1"/>
        </w:numPr>
        <w:spacing w:line="420" w:lineRule="auto"/>
        <w:rPr>
          <w:rFonts w:ascii="仿宋" w:hAnsi="仿宋" w:eastAsia="仿宋" w:cs="仿宋"/>
          <w:sz w:val="24"/>
          <w:u w:val="single"/>
        </w:rPr>
      </w:pPr>
      <w:r>
        <w:rPr>
          <w:rFonts w:ascii="仿宋" w:hAnsi="仿宋" w:eastAsia="仿宋" w:cs="仿宋"/>
          <w:b/>
          <w:i/>
          <w:iCs/>
          <w:sz w:val="24"/>
          <w:u w:val="single"/>
        </w:rPr>
        <w:t>工作计划和活动说明</w:t>
      </w:r>
      <w:r>
        <w:rPr>
          <w:rFonts w:ascii="仿宋" w:hAnsi="仿宋" w:eastAsia="仿宋" w:cs="仿宋"/>
          <w:i/>
          <w:iCs/>
          <w:sz w:val="24"/>
          <w:u w:val="single"/>
        </w:rPr>
        <w:t>：</w:t>
      </w:r>
    </w:p>
    <w:p>
      <w:pPr>
        <w:numPr>
          <w:ilvl w:val="1"/>
          <w:numId w:val="4"/>
        </w:numPr>
        <w:spacing w:line="42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  <w:lang w:val="en-US" w:eastAsia="zh-CN"/>
        </w:rPr>
        <w:t>项目</w:t>
      </w:r>
      <w:r>
        <w:rPr>
          <w:rFonts w:ascii="仿宋" w:hAnsi="仿宋" w:eastAsia="仿宋" w:cs="仿宋"/>
          <w:sz w:val="24"/>
        </w:rPr>
        <w:t>建议书范围内开展的活动说明；</w:t>
      </w:r>
    </w:p>
    <w:p>
      <w:pPr>
        <w:numPr>
          <w:ilvl w:val="1"/>
          <w:numId w:val="4"/>
        </w:numPr>
        <w:spacing w:line="42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ab/>
      </w:r>
      <w:r>
        <w:rPr>
          <w:rFonts w:ascii="仿宋" w:hAnsi="仿宋" w:eastAsia="仿宋" w:cs="仿宋"/>
          <w:sz w:val="24"/>
        </w:rPr>
        <w:t>工作计划；</w:t>
      </w:r>
    </w:p>
    <w:p>
      <w:pPr>
        <w:numPr>
          <w:ilvl w:val="0"/>
          <w:numId w:val="1"/>
        </w:numPr>
        <w:spacing w:line="420" w:lineRule="auto"/>
        <w:rPr>
          <w:rFonts w:ascii="仿宋" w:hAnsi="仿宋" w:eastAsia="仿宋" w:cs="仿宋"/>
          <w:sz w:val="24"/>
          <w:u w:val="single"/>
        </w:rPr>
      </w:pPr>
      <w:r>
        <w:rPr>
          <w:rFonts w:ascii="仿宋" w:hAnsi="仿宋" w:eastAsia="仿宋" w:cs="仿宋"/>
          <w:b/>
          <w:i/>
          <w:iCs/>
          <w:sz w:val="24"/>
          <w:u w:val="single"/>
        </w:rPr>
        <w:t>技术部分</w:t>
      </w:r>
      <w:r>
        <w:rPr>
          <w:rFonts w:ascii="仿宋" w:hAnsi="仿宋" w:eastAsia="仿宋" w:cs="仿宋"/>
          <w:i/>
          <w:iCs/>
          <w:sz w:val="24"/>
          <w:u w:val="single"/>
        </w:rPr>
        <w:t>：</w:t>
      </w:r>
    </w:p>
    <w:p>
      <w:pPr>
        <w:spacing w:line="42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iCs/>
          <w:sz w:val="24"/>
        </w:rPr>
        <w:t>4.1 待资助商品和投入的技术说明（类型、功能、担保服务等），及其在示范和推广3S技术/解决方案演示和扩大规模中的作用。</w:t>
      </w:r>
      <w:r>
        <w:rPr>
          <w:rFonts w:ascii="仿宋" w:hAnsi="仿宋" w:eastAsia="仿宋" w:cs="仿宋"/>
          <w:sz w:val="24"/>
        </w:rPr>
        <w:t xml:space="preserve"> </w:t>
      </w:r>
    </w:p>
    <w:p>
      <w:pPr>
        <w:numPr>
          <w:ilvl w:val="1"/>
          <w:numId w:val="5"/>
        </w:numPr>
        <w:spacing w:line="42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如果已经确定了供应商： 供应商、承包商、制造工厂的相关信息；</w:t>
      </w:r>
    </w:p>
    <w:p>
      <w:pPr>
        <w:numPr>
          <w:ilvl w:val="1"/>
          <w:numId w:val="5"/>
        </w:numPr>
        <w:spacing w:line="420" w:lineRule="auto"/>
        <w:rPr>
          <w:rFonts w:ascii="仿宋" w:hAnsi="仿宋" w:eastAsia="仿宋" w:cs="仿宋"/>
          <w:i/>
          <w:iCs/>
          <w:sz w:val="24"/>
        </w:rPr>
      </w:pPr>
      <w:r>
        <w:rPr>
          <w:rFonts w:ascii="仿宋" w:hAnsi="仿宋" w:eastAsia="仿宋" w:cs="仿宋"/>
          <w:sz w:val="24"/>
        </w:rPr>
        <w:t>用于实施</w:t>
      </w:r>
      <w:r>
        <w:rPr>
          <w:rFonts w:hint="eastAsia" w:ascii="仿宋" w:hAnsi="仿宋" w:eastAsia="仿宋" w:cs="仿宋"/>
          <w:sz w:val="24"/>
          <w:lang w:val="en-US" w:eastAsia="zh-CN"/>
        </w:rPr>
        <w:t>子项目</w:t>
      </w:r>
      <w:r>
        <w:rPr>
          <w:rFonts w:ascii="仿宋" w:hAnsi="仿宋" w:eastAsia="仿宋" w:cs="仿宋"/>
          <w:sz w:val="24"/>
        </w:rPr>
        <w:t>建议书的土地、农作物和/或牲畜，用途和使用系统；</w:t>
      </w:r>
    </w:p>
    <w:p>
      <w:pPr>
        <w:numPr>
          <w:ilvl w:val="0"/>
          <w:numId w:val="1"/>
        </w:numPr>
        <w:spacing w:line="420" w:lineRule="auto"/>
        <w:rPr>
          <w:rFonts w:ascii="仿宋" w:hAnsi="仿宋" w:eastAsia="仿宋" w:cs="仿宋"/>
          <w:b/>
          <w:i/>
          <w:iCs/>
          <w:sz w:val="24"/>
          <w:u w:val="single"/>
        </w:rPr>
      </w:pPr>
      <w:r>
        <w:rPr>
          <w:rFonts w:ascii="仿宋" w:hAnsi="仿宋" w:eastAsia="仿宋" w:cs="仿宋"/>
          <w:b/>
          <w:i/>
          <w:iCs/>
          <w:sz w:val="24"/>
          <w:u w:val="single"/>
        </w:rPr>
        <w:t>经济和财务部分：</w:t>
      </w:r>
    </w:p>
    <w:p>
      <w:pPr>
        <w:numPr>
          <w:ilvl w:val="1"/>
          <w:numId w:val="6"/>
        </w:numPr>
        <w:spacing w:line="42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预算：</w:t>
      </w:r>
      <w:r>
        <w:rPr>
          <w:rFonts w:hint="eastAsia" w:ascii="仿宋" w:hAnsi="仿宋" w:eastAsia="仿宋" w:cs="仿宋"/>
          <w:sz w:val="24"/>
          <w:lang w:val="en-US" w:eastAsia="zh-CN"/>
        </w:rPr>
        <w:t>子项目</w:t>
      </w:r>
      <w:r>
        <w:rPr>
          <w:rFonts w:ascii="仿宋" w:hAnsi="仿宋" w:eastAsia="仿宋" w:cs="仿宋"/>
          <w:sz w:val="24"/>
        </w:rPr>
        <w:t>金额，受益人的份额；</w:t>
      </w:r>
    </w:p>
    <w:p>
      <w:pPr>
        <w:numPr>
          <w:ilvl w:val="1"/>
          <w:numId w:val="6"/>
        </w:numPr>
        <w:spacing w:line="420" w:lineRule="auto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损益表（财务分析）；</w:t>
      </w:r>
    </w:p>
    <w:p>
      <w:pPr>
        <w:spacing w:line="420" w:lineRule="auto"/>
        <w:rPr>
          <w:rFonts w:ascii="仿宋" w:hAnsi="仿宋" w:eastAsia="仿宋" w:cs="仿宋"/>
          <w:sz w:val="24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E7C83"/>
    <w:multiLevelType w:val="multilevel"/>
    <w:tmpl w:val="039E7C83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131A0E"/>
    <w:multiLevelType w:val="multilevel"/>
    <w:tmpl w:val="24131A0E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146071B"/>
    <w:multiLevelType w:val="multilevel"/>
    <w:tmpl w:val="3146071B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1F36C63"/>
    <w:multiLevelType w:val="multilevel"/>
    <w:tmpl w:val="31F36C63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3D61E06"/>
    <w:multiLevelType w:val="multilevel"/>
    <w:tmpl w:val="43D61E0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740BCB"/>
    <w:multiLevelType w:val="multilevel"/>
    <w:tmpl w:val="46740BCB"/>
    <w:lvl w:ilvl="0" w:tentative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ODAxMTgwZGI1ZDc2N2ZlN2U4M2NiNDFkNDZiZjcifQ=="/>
  </w:docVars>
  <w:rsids>
    <w:rsidRoot w:val="00625D34"/>
    <w:rsid w:val="003259CE"/>
    <w:rsid w:val="00334BEB"/>
    <w:rsid w:val="00625D34"/>
    <w:rsid w:val="0091557F"/>
    <w:rsid w:val="00E151BD"/>
    <w:rsid w:val="02824AE9"/>
    <w:rsid w:val="0FFF14AC"/>
    <w:rsid w:val="185832C8"/>
    <w:rsid w:val="6DF5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63</Words>
  <Characters>360</Characters>
  <Lines>3</Lines>
  <Paragraphs>1</Paragraphs>
  <TotalTime>1</TotalTime>
  <ScaleCrop>false</ScaleCrop>
  <LinksUpToDate>false</LinksUpToDate>
  <CharactersWithSpaces>422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2023-08-01T03:41:00Z</dcterms:created>
  <dc:creator>省项目办2</dc:creator>
  <cp:lastModifiedBy>/「风云』</cp:lastModifiedBy>
  <cp:lastPrinted>2023-08-02T01:52:00Z</cp:lastPrinted>
  <dcterms:modified xsi:type="dcterms:W3CDTF">2023-08-08T01:02:35Z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A72C3D1D47D14D6ABE21A6D0C1E129F6_12</vt:lpwstr>
  </property>
</Properties>
</file>