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EF248">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对县政协第十一届第四次会议的第</w:t>
      </w:r>
      <w:r>
        <w:rPr>
          <w:rFonts w:hint="eastAsia" w:ascii="方正小标宋_GBK" w:hAnsi="方正小标宋_GBK" w:eastAsia="方正小标宋_GBK" w:cs="方正小标宋_GBK"/>
          <w:sz w:val="44"/>
          <w:szCs w:val="44"/>
          <w:lang w:val="en-US" w:eastAsia="zh-CN"/>
        </w:rPr>
        <w:t>17号提案的</w:t>
      </w:r>
      <w:r>
        <w:rPr>
          <w:rFonts w:hint="eastAsia" w:ascii="方正小标宋_GBK" w:hAnsi="方正小标宋_GBK" w:eastAsia="方正小标宋_GBK" w:cs="方正小标宋_GBK"/>
          <w:sz w:val="44"/>
          <w:szCs w:val="44"/>
          <w:lang w:eastAsia="zh-CN"/>
        </w:rPr>
        <w:t>答复</w:t>
      </w:r>
    </w:p>
    <w:p w14:paraId="21EA9C3D">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方正小标宋_GBK" w:hAnsi="方正小标宋_GBK" w:eastAsia="方正小标宋_GBK" w:cs="方正小标宋_GBK"/>
          <w:sz w:val="44"/>
          <w:szCs w:val="44"/>
          <w:lang w:eastAsia="zh-CN"/>
        </w:rPr>
      </w:pPr>
    </w:p>
    <w:p w14:paraId="7997E0CC">
      <w:pPr>
        <w:keepNext w:val="0"/>
        <w:keepLines w:val="0"/>
        <w:pageBreakBefore w:val="0"/>
        <w:widowControl w:val="0"/>
        <w:kinsoku/>
        <w:wordWrap/>
        <w:overflowPunct/>
        <w:topLinePunct w:val="0"/>
        <w:autoSpaceDE/>
        <w:autoSpaceDN/>
        <w:bidi w:val="0"/>
        <w:adjustRightInd/>
        <w:snapToGrid/>
        <w:spacing w:line="55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李</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、吴</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、李</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、陈</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、胡</w:t>
      </w:r>
      <w:r>
        <w:rPr>
          <w:rFonts w:hint="eastAsia" w:ascii="仿宋_GB2312" w:hAnsi="仿宋_GB2312" w:eastAsia="仿宋_GB2312" w:cs="仿宋_GB2312"/>
          <w:sz w:val="32"/>
          <w:szCs w:val="32"/>
          <w:highlight w:val="none"/>
          <w:lang w:val="en-US" w:eastAsia="zh-CN"/>
        </w:rPr>
        <w:t>XX</w:t>
      </w:r>
      <w:r>
        <w:rPr>
          <w:rFonts w:hint="eastAsia" w:ascii="仿宋_GB2312" w:hAnsi="仿宋_GB2312" w:eastAsia="仿宋_GB2312" w:cs="仿宋_GB2312"/>
          <w:sz w:val="32"/>
          <w:szCs w:val="32"/>
          <w:highlight w:val="none"/>
          <w:lang w:eastAsia="zh-CN"/>
        </w:rPr>
        <w:t>委员</w:t>
      </w:r>
      <w:r>
        <w:rPr>
          <w:rFonts w:hint="eastAsia" w:ascii="仿宋_GB2312" w:hAnsi="仿宋_GB2312" w:eastAsia="仿宋_GB2312" w:cs="仿宋_GB2312"/>
          <w:sz w:val="32"/>
          <w:szCs w:val="32"/>
          <w:lang w:eastAsia="zh-CN"/>
        </w:rPr>
        <w:t>：</w:t>
      </w:r>
    </w:p>
    <w:p w14:paraId="34985BD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你们提出的关于开展安全教育培训的提案已收悉，提案中深入分析了当前安全教育培训工作中存在的不足，并就加强</w:t>
      </w:r>
      <w:r>
        <w:rPr>
          <w:rFonts w:hint="eastAsia" w:ascii="仿宋_GB2312" w:hAnsi="仿宋_GB2312" w:eastAsia="仿宋_GB2312" w:cs="仿宋_GB2312"/>
          <w:sz w:val="32"/>
          <w:szCs w:val="32"/>
          <w:lang w:val="en-US" w:eastAsia="zh-CN"/>
        </w:rPr>
        <w:t>安全生产培训教育</w:t>
      </w:r>
      <w:r>
        <w:rPr>
          <w:rFonts w:hint="eastAsia" w:ascii="仿宋_GB2312" w:hAnsi="仿宋_GB2312" w:eastAsia="仿宋_GB2312" w:cs="仿宋_GB2312"/>
          <w:sz w:val="32"/>
          <w:szCs w:val="32"/>
          <w:lang w:eastAsia="zh-CN"/>
        </w:rPr>
        <w:t>工作提出了具有很强针对性和前瞻性的意见建议，为进一步优化安全教育培训工作提供了重要的思路指引，现答复如下：</w:t>
      </w:r>
    </w:p>
    <w:p w14:paraId="67DC64A0">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主要工作开展情况</w:t>
      </w:r>
    </w:p>
    <w:p w14:paraId="68AE2828">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（一）强化组织领导，建立健全工作机制。</w:t>
      </w:r>
      <w:r>
        <w:rPr>
          <w:rFonts w:hint="eastAsia" w:ascii="仿宋_GB2312" w:hAnsi="仿宋_GB2312" w:eastAsia="仿宋_GB2312" w:cs="仿宋_GB2312"/>
          <w:sz w:val="32"/>
          <w:szCs w:val="32"/>
          <w:lang w:val="en-US" w:eastAsia="zh-CN"/>
        </w:rPr>
        <w:t>我局高度重视安全教育培训工作，成立了由局主要领导任组长、分管领导任副组长，各业务科室负责人为成员的安全教育培训工作领导小组，明确各科室、执法大队等二级事业单位以及企业的培训职责，形成“主要领导亲自抓、分管领导具体抓、业务科室协同抓、企业落实主体责任”的工作格局。</w:t>
      </w:r>
      <w:r>
        <w:rPr>
          <w:rFonts w:hint="eastAsia" w:ascii="仿宋_GB2312" w:hAnsi="仿宋_GB2312" w:eastAsia="仿宋_GB2312" w:cs="仿宋_GB2312"/>
          <w:sz w:val="32"/>
          <w:szCs w:val="32"/>
          <w:lang w:eastAsia="zh-CN"/>
        </w:rPr>
        <w:t>为确保安全教育培训不流于形式，我局坚持问题导向和需求导向，不断优化培训内容与方式，着力提升培训的精准度和实用性。在培训内容上，紧密结合我县产业结构特点和安全生产实际，针对不同行业领域（如危化、工贸、烟花爆竹等）和不同岗位人员（企业负责人、安全管理人员、一线从业人员等），分层分类开展培训，重点突出岗位安全风险辨识、操作规程、应急处置等实用技能培训，</w:t>
      </w:r>
      <w:r>
        <w:rPr>
          <w:rFonts w:hint="eastAsia" w:ascii="仿宋_GB2312" w:hAnsi="仿宋_GB2312" w:eastAsia="仿宋_GB2312" w:cs="仿宋_GB2312"/>
          <w:sz w:val="32"/>
          <w:szCs w:val="32"/>
          <w:lang w:val="en-US" w:eastAsia="zh-CN"/>
        </w:rPr>
        <w:t>细分行业的培训方式得到省市的高度认可</w:t>
      </w:r>
      <w:r>
        <w:rPr>
          <w:rFonts w:hint="eastAsia" w:ascii="仿宋_GB2312" w:hAnsi="仿宋_GB2312" w:eastAsia="仿宋_GB2312" w:cs="仿宋_GB2312"/>
          <w:sz w:val="32"/>
          <w:szCs w:val="32"/>
          <w:lang w:eastAsia="zh-CN"/>
        </w:rPr>
        <w:t>。在教学方法上，精选典型事故案例进行深入剖析；强化实操实训，在培训机构、规范企业等场所开展特种作业、消防灭火、应急疏散等实战化演练。</w:t>
      </w:r>
      <w:r>
        <w:rPr>
          <w:rFonts w:hint="eastAsia" w:ascii="仿宋_GB2312" w:hAnsi="仿宋_GB2312" w:eastAsia="仿宋_GB2312" w:cs="仿宋_GB2312"/>
          <w:sz w:val="32"/>
          <w:szCs w:val="32"/>
          <w:lang w:val="en-US" w:eastAsia="zh-CN"/>
        </w:rPr>
        <w:t>2025年以来，我局共组织危化品、烟花爆竹、工贸企业开展细分行业安全培训共计20余场次，精准滴灌强根基，推动企业高质量发展。同时，我县深入推进治本攻坚三年行动，</w:t>
      </w:r>
      <w:r>
        <w:rPr>
          <w:rFonts w:hint="eastAsia" w:ascii="仿宋_GB2312" w:hAnsi="仿宋_GB2312" w:eastAsia="仿宋_GB2312" w:cs="仿宋_GB2312"/>
          <w:sz w:val="32"/>
          <w:szCs w:val="32"/>
          <w:lang w:eastAsia="zh-CN"/>
        </w:rPr>
        <w:t>扎实开展主要负责人培训，累计宣贯重大隐患判定标准1</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lang w:eastAsia="zh-CN"/>
        </w:rPr>
        <w:t>场、覆盖8199人次，推动企业自查整改隐患164条，切实提升了企业自主管理、自我约束的意识和能力。积极拓宽社会监督渠道，通过应急管理部安全生产举报系统接收有效举报1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起，推动形成政府监管、企业负责、社会监督的安全生产共治格局。</w:t>
      </w:r>
    </w:p>
    <w:p w14:paraId="68FDCE19">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sz w:val="32"/>
          <w:szCs w:val="32"/>
          <w:lang w:val="en-US" w:eastAsia="zh-CN"/>
        </w:rPr>
        <w:t>（二）加强督查检查，确保培训质量效果。</w:t>
      </w:r>
      <w:r>
        <w:rPr>
          <w:rFonts w:hint="eastAsia" w:ascii="仿宋_GB2312" w:hAnsi="仿宋_GB2312" w:eastAsia="仿宋_GB2312" w:cs="仿宋_GB2312"/>
          <w:b w:val="0"/>
          <w:bCs w:val="0"/>
          <w:sz w:val="32"/>
          <w:szCs w:val="32"/>
          <w:lang w:val="en-US" w:eastAsia="zh-CN"/>
        </w:rPr>
        <w:t>一是强化日常监督检查。</w:t>
      </w:r>
      <w:r>
        <w:rPr>
          <w:rFonts w:hint="eastAsia" w:ascii="仿宋_GB2312" w:hAnsi="仿宋_GB2312" w:eastAsia="仿宋_GB2312" w:cs="仿宋_GB2312"/>
          <w:sz w:val="32"/>
          <w:szCs w:val="32"/>
          <w:lang w:val="en-US" w:eastAsia="zh-CN"/>
        </w:rPr>
        <w:t>将企业安全教育培训工作纳入日常安全生产监督检查重点内容，定期组织执法人员深入企业，检查企业培训计划制定与落实情况、培训档案建立与管理情况、从业人员培训合格证明等。对检查中发现的培训工作不到位、档案不规范、从业人员未按规定参加培训等问题，当场下达整改通知书，责令企业限期整改；对逾期未整改或整改不到位的，依法予以行政处罚。二是强化随机抽查考核。采取“四不两直”的方式，对企业从业人员的培训效果进行随机抽查考核，通过现场提问、书面测试、实操考核等方式，检验从业人员对安全知识和技能的掌握情况。对考核不合格的从业人员，要求企业重新组织培训，直至考核合格；对考核合格率较低的企业，约谈企业主要负责人，督促企业加强培训管理，提升培训质量。三是专项督导检查。在重大节假日、重点时段以及安全生产专项整治行动期间，组织开展企业安全教育培训专项督导检查，重点检查企业是否针对节日期间安全生产特点、专项整治重点内容开展针对性培训。今年以来，共开展专项督导检查4次，确保企业在关键时期能够扎实做好安全教育培训工作，筑牢安全生产防线。</w:t>
      </w:r>
    </w:p>
    <w:p w14:paraId="2EADC1FF">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（三）加大政策扶持，健全长效保障机制。</w:t>
      </w:r>
      <w:r>
        <w:rPr>
          <w:rFonts w:hint="eastAsia" w:ascii="仿宋_GB2312" w:hAnsi="仿宋_GB2312" w:eastAsia="仿宋_GB2312" w:cs="仿宋_GB2312"/>
          <w:sz w:val="32"/>
          <w:szCs w:val="32"/>
          <w:lang w:eastAsia="zh-CN"/>
        </w:rPr>
        <w:t>我局始终将安全教育培训</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lang w:val="en-US" w:eastAsia="zh-CN"/>
        </w:rPr>
        <w:t>压实企业主体责任的</w:t>
      </w:r>
      <w:r>
        <w:rPr>
          <w:rFonts w:hint="eastAsia" w:ascii="仿宋_GB2312" w:hAnsi="仿宋_GB2312" w:eastAsia="仿宋_GB2312" w:cs="仿宋_GB2312"/>
          <w:sz w:val="32"/>
          <w:szCs w:val="32"/>
          <w:lang w:eastAsia="zh-CN"/>
        </w:rPr>
        <w:t>基础工程，纳入</w:t>
      </w:r>
      <w:r>
        <w:rPr>
          <w:rFonts w:hint="eastAsia" w:ascii="仿宋_GB2312" w:hAnsi="仿宋_GB2312" w:eastAsia="仿宋_GB2312" w:cs="仿宋_GB2312"/>
          <w:sz w:val="32"/>
          <w:szCs w:val="32"/>
          <w:lang w:val="en-US" w:eastAsia="zh-CN"/>
        </w:rPr>
        <w:t>年度工作重点</w:t>
      </w:r>
      <w:r>
        <w:rPr>
          <w:rFonts w:hint="eastAsia" w:ascii="仿宋_GB2312" w:hAnsi="仿宋_GB2312" w:eastAsia="仿宋_GB2312" w:cs="仿宋_GB2312"/>
          <w:sz w:val="32"/>
          <w:szCs w:val="32"/>
          <w:lang w:eastAsia="zh-CN"/>
        </w:rPr>
        <w:t>统筹推进。积极向县委、县政府争取政策与资金</w:t>
      </w:r>
      <w:r>
        <w:rPr>
          <w:rFonts w:hint="eastAsia" w:ascii="仿宋_GB2312" w:hAnsi="仿宋_GB2312" w:eastAsia="仿宋_GB2312" w:cs="仿宋_GB2312"/>
          <w:sz w:val="32"/>
          <w:szCs w:val="32"/>
          <w:lang w:val="en-US" w:eastAsia="zh-CN"/>
        </w:rPr>
        <w:t>扶持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自</w:t>
      </w:r>
      <w:r>
        <w:rPr>
          <w:rFonts w:hint="eastAsia" w:ascii="仿宋_GB2312" w:hAnsi="仿宋_GB2312" w:eastAsia="仿宋_GB2312" w:cs="仿宋_GB2312"/>
          <w:sz w:val="32"/>
          <w:szCs w:val="32"/>
          <w:lang w:eastAsia="zh-CN"/>
        </w:rPr>
        <w:t>2018年起实施</w:t>
      </w:r>
      <w:r>
        <w:rPr>
          <w:rFonts w:hint="eastAsia" w:ascii="仿宋_GB2312" w:hAnsi="仿宋_GB2312" w:eastAsia="仿宋_GB2312" w:cs="仿宋_GB2312"/>
          <w:sz w:val="32"/>
          <w:szCs w:val="32"/>
          <w:lang w:val="en-US" w:eastAsia="zh-CN"/>
        </w:rPr>
        <w:t>包括了安全教育培训制度建设在内的</w:t>
      </w:r>
      <w:r>
        <w:rPr>
          <w:rFonts w:hint="eastAsia" w:ascii="仿宋_GB2312" w:hAnsi="仿宋_GB2312" w:eastAsia="仿宋_GB2312" w:cs="仿宋_GB2312"/>
          <w:sz w:val="32"/>
          <w:szCs w:val="32"/>
          <w:lang w:eastAsia="zh-CN"/>
        </w:rPr>
        <w:t>安全生产标准化“以奖代补”政策。有效激发了企业参与安全生产标准化建设的积极性。</w:t>
      </w:r>
    </w:p>
    <w:p w14:paraId="5C189232">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（四）强化机构监管，实现质量闭环管理。</w:t>
      </w:r>
      <w:r>
        <w:rPr>
          <w:rFonts w:hint="eastAsia" w:ascii="仿宋_GB2312" w:hAnsi="仿宋_GB2312" w:eastAsia="仿宋_GB2312" w:cs="仿宋_GB2312"/>
          <w:sz w:val="32"/>
          <w:szCs w:val="32"/>
          <w:lang w:val="en-US" w:eastAsia="zh-CN"/>
        </w:rPr>
        <w:t>在对培训机构的监管工作方面，县应急管理局严格落实监管职责。一方面，定期对辖区内开展安全生产培训的机构进行资质审查，确保其具备相应的教学场地、师资力量及教学设施等条件，符合国家及地方关于安全培训的规范要求。今年以来，已对县内唯一一家培训机构（湖北新辰安全技术有限公司）进行资质复查，</w:t>
      </w:r>
      <w:r>
        <w:rPr>
          <w:rFonts w:hint="eastAsia" w:ascii="仿宋_GB2312" w:hAnsi="仿宋_GB2312" w:eastAsia="仿宋_GB2312" w:cs="仿宋_GB2312"/>
          <w:sz w:val="32"/>
          <w:szCs w:val="32"/>
          <w:lang w:eastAsia="zh-CN"/>
        </w:rPr>
        <w:t>并将评估和检查结果作为改进课程设计、优化教学方法的重要依据</w:t>
      </w:r>
      <w:r>
        <w:rPr>
          <w:rFonts w:hint="eastAsia" w:ascii="仿宋_GB2312" w:hAnsi="仿宋_GB2312" w:eastAsia="仿宋_GB2312" w:cs="仿宋_GB2312"/>
          <w:sz w:val="32"/>
          <w:szCs w:val="32"/>
          <w:lang w:val="en-US" w:eastAsia="zh-CN"/>
        </w:rPr>
        <w:t>。另一方面，深入检查培训机构的教学内容，要求其培训课程严格依据相关法规标准及企业实际需求设置，杜绝培训内容陈旧、与实际脱节等问题。同时，监督培训机构规范培训流程，从学员报名登记、培训考勤记录到考核发证等环节均需完整、真实。</w:t>
      </w:r>
    </w:p>
    <w:p w14:paraId="7757D47D">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b/>
          <w:bCs/>
          <w:sz w:val="32"/>
          <w:szCs w:val="32"/>
          <w:lang w:val="en-US" w:eastAsia="zh-CN"/>
        </w:rPr>
        <w:t>（五）提升全民素养，营造浓厚宣传氛围。</w:t>
      </w:r>
      <w:r>
        <w:rPr>
          <w:rFonts w:hint="eastAsia" w:ascii="仿宋_GB2312" w:hAnsi="仿宋_GB2312" w:eastAsia="仿宋_GB2312" w:cs="仿宋_GB2312"/>
          <w:sz w:val="32"/>
          <w:szCs w:val="32"/>
          <w:lang w:eastAsia="zh-CN"/>
        </w:rPr>
        <w:t>依托县防灾减灾科普馆与中腾生命安全科普教育基地，设置8大主题展区、25个互动场景，引入VR虚拟逃生、地震模拟平台等高科技设备，通过沉浸式体验累计接待超万人次，有效提升群众防灾避险能力。同时创新开展“夜话安全”宣传活动，结合重要宣传节点，联合公益组织利用傍晚休闲时段开展文艺表演、有奖竞答和实操演练40余场，覆盖10万余人次。此外，通过举办全县应急科普讲解大赛，选拔培育40余名选手并组建“十佳科普宣讲团”，以赛促学、以讲促知，推动安全知识深入人心，构建起多维度、立体化的宣传格局。</w:t>
      </w:r>
    </w:p>
    <w:p w14:paraId="6CAE3682">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下一步工作</w:t>
      </w:r>
      <w:r>
        <w:rPr>
          <w:rFonts w:hint="eastAsia" w:ascii="黑体" w:hAnsi="黑体" w:eastAsia="黑体" w:cs="黑体"/>
          <w:sz w:val="32"/>
          <w:szCs w:val="32"/>
          <w:lang w:val="en-US" w:eastAsia="zh-CN"/>
        </w:rPr>
        <w:t>打算</w:t>
      </w:r>
      <w:r>
        <w:rPr>
          <w:rFonts w:hint="eastAsia" w:ascii="黑体" w:hAnsi="黑体" w:eastAsia="黑体" w:cs="黑体"/>
          <w:sz w:val="32"/>
          <w:szCs w:val="32"/>
          <w:lang w:eastAsia="zh-CN"/>
        </w:rPr>
        <w:t>​</w:t>
      </w:r>
    </w:p>
    <w:p w14:paraId="7858EF56">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（一）进一步压实企业培训主体责任​</w:t>
      </w:r>
    </w:p>
    <w:p w14:paraId="21D55465">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大对企业安全生产法律法规和培训相关政策的宣传力度，提高企业负责人对安全教育培训工作的认识。强化监督检查和执法力度，对未按规定落实培训主体责任的企业，依法严肃查处，并将其违法违规行为纳入企业安全生产信用记录，实施联合惩戒，倒逼企业切实履行培训主体责任。同时，指导企业完善培训档案管理制度，规范培训档案管理。​</w:t>
      </w:r>
    </w:p>
    <w:p w14:paraId="7C22D1FC">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（二）优化培训内容，增强针对性和实用性​</w:t>
      </w:r>
    </w:p>
    <w:p w14:paraId="69AF13A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入开展企业培训需求调研，根据不同行业、不同企业、不同岗位的特点和需求，量身定制培训课程，增加与企业生产实际紧密相关的案例分析、实操训练等内容，提高培训的针对性和实用性。鼓励企业结合自身实际，开展个性化、定制化培训，确保培训内容能够真正解决企业安全生产中的实际问题。​</w:t>
      </w:r>
    </w:p>
    <w:p w14:paraId="29E12317">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（三）激发从业人员主动学习积极性​</w:t>
      </w:r>
    </w:p>
    <w:p w14:paraId="031F2DF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新培训宣传方式，通过制作通俗易懂的宣传海报、短视频、动漫等资料，利用微信公众号、抖音等新媒体平台，广泛宣传安全教育培训的重要性和相关知识，提高从业人员的安全意识和主动学习意识。完善培训考核激励机制，鼓励企业将从业人员的培训考核成绩与绩效工资、岗位晋升等挂钩，对培训成绩优秀、安全工作表现突出的从业人员给予表彰奖励，激发从业人员主动学习安全知识和技能的热情。​</w:t>
      </w:r>
    </w:p>
    <w:p w14:paraId="11673651">
      <w:pPr>
        <w:keepNext w:val="0"/>
        <w:keepLines w:val="0"/>
        <w:pageBreakBefore w:val="0"/>
        <w:widowControl w:val="0"/>
        <w:kinsoku/>
        <w:wordWrap/>
        <w:overflowPunct/>
        <w:topLinePunct w:val="0"/>
        <w:autoSpaceDE/>
        <w:autoSpaceDN/>
        <w:bidi w:val="0"/>
        <w:adjustRightInd/>
        <w:snapToGrid/>
        <w:spacing w:line="550" w:lineRule="exact"/>
        <w:ind w:firstLine="643" w:firstLineChars="200"/>
        <w:jc w:val="both"/>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）持续创新培训方式方法​</w:t>
      </w:r>
    </w:p>
    <w:p w14:paraId="4F9050EF">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一步推动线上线下培训融合发展，优化线上培训平台功能，丰富线上培训资源，方便从业人员随时随地开展学习。加强实操培训基地建设，增加实操培训项目和设备投入，提高从业人员的实操能力。探索开展“订单式”“菜单式”培训模式，根据企业和从业人员的需求，提供更加灵活、便捷的培训服务，不断提升培训实效。​</w:t>
      </w:r>
    </w:p>
    <w:p w14:paraId="23D07C29">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下一步，我县应急管理局将继续以习近平新时代中国特色社会主义思想为指导，牢固树立“人民至上、生命至上”的理念，以更高的标准、更严的要求、更实的举措，扎实推进企业安全教育培训工作，不断提升企业安全生产管理水平和从业人员安全素质，为全县经济社会高质量发展提供坚实的安全生产保障。</w:t>
      </w:r>
    </w:p>
    <w:p w14:paraId="52F8B928">
      <w:pPr>
        <w:keepNext w:val="0"/>
        <w:keepLines w:val="0"/>
        <w:pageBreakBefore w:val="0"/>
        <w:widowControl w:val="0"/>
        <w:kinsoku/>
        <w:wordWrap w:val="0"/>
        <w:overflowPunct/>
        <w:topLinePunct w:val="0"/>
        <w:autoSpaceDE/>
        <w:autoSpaceDN/>
        <w:bidi w:val="0"/>
        <w:adjustRightInd/>
        <w:snapToGrid/>
        <w:spacing w:line="550" w:lineRule="exact"/>
        <w:ind w:firstLine="640" w:firstLineChars="200"/>
        <w:jc w:val="right"/>
        <w:textAlignment w:val="auto"/>
        <w:rPr>
          <w:rFonts w:hint="eastAsia" w:ascii="仿宋_GB2312" w:hAnsi="仿宋_GB2312" w:eastAsia="仿宋_GB2312" w:cs="仿宋_GB2312"/>
          <w:sz w:val="32"/>
          <w:szCs w:val="32"/>
          <w:lang w:eastAsia="zh-CN"/>
        </w:rPr>
      </w:pPr>
    </w:p>
    <w:p w14:paraId="2101FCA4">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right"/>
        <w:textAlignment w:val="auto"/>
        <w:rPr>
          <w:rFonts w:hint="eastAsia" w:ascii="仿宋_GB2312" w:hAnsi="仿宋_GB2312" w:eastAsia="仿宋_GB2312" w:cs="仿宋_GB2312"/>
          <w:sz w:val="32"/>
          <w:szCs w:val="32"/>
          <w:lang w:eastAsia="zh-CN"/>
        </w:rPr>
      </w:pPr>
    </w:p>
    <w:p w14:paraId="669AD1B5">
      <w:pPr>
        <w:keepNext w:val="0"/>
        <w:keepLines w:val="0"/>
        <w:pageBreakBefore w:val="0"/>
        <w:widowControl w:val="0"/>
        <w:kinsoku/>
        <w:wordWrap w:val="0"/>
        <w:overflowPunct/>
        <w:topLinePunct w:val="0"/>
        <w:autoSpaceDE/>
        <w:autoSpaceDN/>
        <w:bidi w:val="0"/>
        <w:adjustRightInd/>
        <w:snapToGrid/>
        <w:spacing w:line="550" w:lineRule="exact"/>
        <w:ind w:firstLine="64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通城县应急管理局</w:t>
      </w:r>
      <w:r>
        <w:rPr>
          <w:rFonts w:hint="eastAsia" w:ascii="仿宋_GB2312" w:hAnsi="仿宋_GB2312" w:eastAsia="仿宋_GB2312" w:cs="仿宋_GB2312"/>
          <w:sz w:val="32"/>
          <w:szCs w:val="32"/>
          <w:lang w:val="en-US" w:eastAsia="zh-CN"/>
        </w:rPr>
        <w:t xml:space="preserve">    </w:t>
      </w:r>
      <w:bookmarkStart w:id="0" w:name="_GoBack"/>
      <w:bookmarkEnd w:id="0"/>
    </w:p>
    <w:p w14:paraId="2B7BCBCC">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306625-19C1-41BB-9E52-E8485181236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DAB81B73-F9E4-4DF4-843E-5C6F75DBF9B8}"/>
  </w:font>
  <w:font w:name="方正楷体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embedRegular r:id="rId3" w:fontKey="{BFA41EC8-0AC2-4D08-887E-53BF51BC0C56}"/>
  </w:font>
  <w:font w:name="楷体">
    <w:panose1 w:val="02010609060101010101"/>
    <w:charset w:val="86"/>
    <w:family w:val="auto"/>
    <w:pitch w:val="default"/>
    <w:sig w:usb0="800002BF" w:usb1="38CF7CFA" w:usb2="00000016" w:usb3="00000000" w:csb0="00040001" w:csb1="00000000"/>
    <w:embedRegular r:id="rId4" w:fontKey="{FD49B4A3-0262-4BB6-A042-12E1E1D4FF3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FFB4B"/>
    <w:multiLevelType w:val="singleLevel"/>
    <w:tmpl w:val="7BBFFB4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01C1"/>
    <w:rsid w:val="020F5F62"/>
    <w:rsid w:val="05412745"/>
    <w:rsid w:val="095544ED"/>
    <w:rsid w:val="0A98548F"/>
    <w:rsid w:val="0AA572D2"/>
    <w:rsid w:val="0D18022F"/>
    <w:rsid w:val="0D635706"/>
    <w:rsid w:val="0DA675E9"/>
    <w:rsid w:val="0ED463D8"/>
    <w:rsid w:val="0F927F1A"/>
    <w:rsid w:val="108F1D53"/>
    <w:rsid w:val="10DB57FB"/>
    <w:rsid w:val="10F425E7"/>
    <w:rsid w:val="11673533"/>
    <w:rsid w:val="12045226"/>
    <w:rsid w:val="178C5AA1"/>
    <w:rsid w:val="18A230A3"/>
    <w:rsid w:val="194C4D86"/>
    <w:rsid w:val="1A1F2BFD"/>
    <w:rsid w:val="1A204BC7"/>
    <w:rsid w:val="1F3173BD"/>
    <w:rsid w:val="21725D08"/>
    <w:rsid w:val="2177602A"/>
    <w:rsid w:val="21937A2C"/>
    <w:rsid w:val="23614286"/>
    <w:rsid w:val="24482D50"/>
    <w:rsid w:val="2CD52E9B"/>
    <w:rsid w:val="30050757"/>
    <w:rsid w:val="300E30A0"/>
    <w:rsid w:val="30D047F9"/>
    <w:rsid w:val="31B163D9"/>
    <w:rsid w:val="3558300F"/>
    <w:rsid w:val="376501BF"/>
    <w:rsid w:val="376B6C9A"/>
    <w:rsid w:val="39B747A8"/>
    <w:rsid w:val="39C173D5"/>
    <w:rsid w:val="3CFD0D4C"/>
    <w:rsid w:val="3D9A2417"/>
    <w:rsid w:val="3FFB655F"/>
    <w:rsid w:val="403F1053"/>
    <w:rsid w:val="413761CE"/>
    <w:rsid w:val="4389330F"/>
    <w:rsid w:val="44C77869"/>
    <w:rsid w:val="451C5E07"/>
    <w:rsid w:val="465D172D"/>
    <w:rsid w:val="46731A57"/>
    <w:rsid w:val="4D317F76"/>
    <w:rsid w:val="4DED6593"/>
    <w:rsid w:val="51D04201"/>
    <w:rsid w:val="53870155"/>
    <w:rsid w:val="56C02A96"/>
    <w:rsid w:val="57C9597B"/>
    <w:rsid w:val="589F43FE"/>
    <w:rsid w:val="58C37839"/>
    <w:rsid w:val="593E5EF4"/>
    <w:rsid w:val="5BEC7BF5"/>
    <w:rsid w:val="5C693288"/>
    <w:rsid w:val="5E0C65C1"/>
    <w:rsid w:val="5FEB2206"/>
    <w:rsid w:val="64CB27C0"/>
    <w:rsid w:val="65740221"/>
    <w:rsid w:val="678E0047"/>
    <w:rsid w:val="67DA14DE"/>
    <w:rsid w:val="68B41D2F"/>
    <w:rsid w:val="6BBA58AE"/>
    <w:rsid w:val="6E126D75"/>
    <w:rsid w:val="6E8B3532"/>
    <w:rsid w:val="713003C1"/>
    <w:rsid w:val="7164006A"/>
    <w:rsid w:val="727D379D"/>
    <w:rsid w:val="734A4C49"/>
    <w:rsid w:val="73D03795"/>
    <w:rsid w:val="7581743D"/>
    <w:rsid w:val="772723CF"/>
    <w:rsid w:val="78A5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3077</Words>
  <Characters>3136</Characters>
  <Lines>0</Lines>
  <Paragraphs>0</Paragraphs>
  <TotalTime>14</TotalTime>
  <ScaleCrop>false</ScaleCrop>
  <LinksUpToDate>false</LinksUpToDate>
  <CharactersWithSpaces>3162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2025-08-25T03:06:00Z</dcterms:created>
  <dc:creator>Administrator</dc:creator>
  <cp:lastModifiedBy>Misaki</cp:lastModifiedBy>
  <cp:lastPrinted>2025-08-27T01:05:00Z</cp:lastPrinted>
  <dcterms:modified xsi:type="dcterms:W3CDTF">2025-09-02T08:53:32Z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CF553A9FBA994354B742A461DE29CA25_13</vt:lpwstr>
  </property>
  <property fmtid="{D5CDD505-2E9C-101B-9397-08002B2CF9AE}" pid="4" name="KSOTemplateDocerSaveRecord">
    <vt:lpwstr>eyJoZGlkIjoiMWRjNjkzMzExMzJmMmJlMjY2YTBjZGQ2NTBlMGRmYTAiLCJ1c2VySWQiOiIxMzA1MzMzMTY2In0=</vt:lpwstr>
  </property>
</Properties>
</file>