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right="0" w:rightChars="0"/>
        <w:jc w:val="left"/>
        <w:textAlignment w:val="auto"/>
        <w:outlineLvl w:val="9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附表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通城县游泳场馆信息一览表</w:t>
      </w:r>
    </w:p>
    <w:tbl>
      <w:tblPr>
        <w:tblStyle w:val="2"/>
        <w:tblpPr w:leftFromText="180" w:rightFromText="180" w:vertAnchor="text" w:horzAnchor="page" w:tblpX="2753" w:tblpY="1040"/>
        <w:tblOverlap w:val="never"/>
        <w:tblW w:w="1138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07"/>
        <w:gridCol w:w="2289"/>
        <w:gridCol w:w="1931"/>
        <w:gridCol w:w="2278"/>
        <w:gridCol w:w="227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26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场馆名称</w:t>
            </w:r>
          </w:p>
        </w:tc>
        <w:tc>
          <w:tcPr>
            <w:tcW w:w="22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地址</w:t>
            </w:r>
          </w:p>
        </w:tc>
        <w:tc>
          <w:tcPr>
            <w:tcW w:w="1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cs="宋体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联系方式</w:t>
            </w:r>
          </w:p>
        </w:tc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场馆日常票价</w:t>
            </w:r>
          </w:p>
        </w:tc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40" w:lineRule="exact"/>
              <w:ind w:left="0" w:leftChars="0" w:right="0" w:rightChars="0" w:firstLine="723" w:firstLineChars="30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4" w:hRule="atLeast"/>
        </w:trPr>
        <w:tc>
          <w:tcPr>
            <w:tcW w:w="2607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隽瑶游泳馆</w:t>
            </w:r>
          </w:p>
        </w:tc>
        <w:tc>
          <w:tcPr>
            <w:tcW w:w="2289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通城县福人药厂内</w:t>
            </w:r>
          </w:p>
        </w:tc>
        <w:tc>
          <w:tcPr>
            <w:tcW w:w="1931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4511188</w:t>
            </w:r>
          </w:p>
        </w:tc>
        <w:tc>
          <w:tcPr>
            <w:tcW w:w="2278" w:type="dxa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40" w:lineRule="exact"/>
              <w:ind w:left="0" w:leftChars="0" w:right="0" w:rightChars="0" w:firstLine="560" w:firstLineChars="200"/>
              <w:jc w:val="both"/>
              <w:textAlignment w:val="auto"/>
              <w:outlineLvl w:val="9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36元/人</w:t>
            </w:r>
          </w:p>
        </w:tc>
        <w:tc>
          <w:tcPr>
            <w:tcW w:w="227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 xml:space="preserve"> 10:00-12:00面向青少年免费开放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2" w:hRule="atLeast"/>
        </w:trPr>
        <w:tc>
          <w:tcPr>
            <w:tcW w:w="260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玉立游泳池</w:t>
            </w:r>
          </w:p>
        </w:tc>
        <w:tc>
          <w:tcPr>
            <w:tcW w:w="228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通城县玉立酒店游泳池</w:t>
            </w:r>
          </w:p>
        </w:tc>
        <w:tc>
          <w:tcPr>
            <w:tcW w:w="193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13451094316</w:t>
            </w:r>
          </w:p>
        </w:tc>
        <w:tc>
          <w:tcPr>
            <w:tcW w:w="2278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 xml:space="preserve">  20元/人</w:t>
            </w:r>
          </w:p>
        </w:tc>
        <w:tc>
          <w:tcPr>
            <w:tcW w:w="2278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09:00-11:00面向青少年免费开放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2" w:hRule="atLeast"/>
        </w:trPr>
        <w:tc>
          <w:tcPr>
            <w:tcW w:w="260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时代悦府游泳馆</w:t>
            </w:r>
          </w:p>
        </w:tc>
        <w:tc>
          <w:tcPr>
            <w:tcW w:w="228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通城县黄龙路一号时代悦府</w:t>
            </w:r>
          </w:p>
        </w:tc>
        <w:tc>
          <w:tcPr>
            <w:tcW w:w="193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0715-4611111</w:t>
            </w:r>
          </w:p>
        </w:tc>
        <w:tc>
          <w:tcPr>
            <w:tcW w:w="2278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成人30元/人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小孩15元/人</w:t>
            </w:r>
          </w:p>
        </w:tc>
        <w:tc>
          <w:tcPr>
            <w:tcW w:w="2278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12:30-14:30面向青少年免费开放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3" w:hRule="atLeast"/>
        </w:trPr>
        <w:tc>
          <w:tcPr>
            <w:tcW w:w="260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状元游泳池</w:t>
            </w:r>
          </w:p>
        </w:tc>
        <w:tc>
          <w:tcPr>
            <w:tcW w:w="228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通城县状元广场14楼</w:t>
            </w:r>
          </w:p>
        </w:tc>
        <w:tc>
          <w:tcPr>
            <w:tcW w:w="193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4299828</w:t>
            </w:r>
          </w:p>
        </w:tc>
        <w:tc>
          <w:tcPr>
            <w:tcW w:w="2278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40" w:lineRule="exact"/>
              <w:ind w:right="0" w:rightChars="0" w:firstLine="560" w:firstLineChars="200"/>
              <w:jc w:val="both"/>
              <w:textAlignment w:val="auto"/>
              <w:outlineLvl w:val="9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25元/人</w:t>
            </w:r>
          </w:p>
        </w:tc>
        <w:tc>
          <w:tcPr>
            <w:tcW w:w="227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 xml:space="preserve"> 10:00-12:00面向青少年免费开放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right="0" w:rightChars="0"/>
        <w:jc w:val="lef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default" w:ascii="仿宋_GB2312" w:hAnsi="仿宋_GB2312" w:eastAsia="仿宋_GB2312" w:cs="仿宋_GB2312"/>
          <w:sz w:val="32"/>
          <w:szCs w:val="32"/>
          <w:lang w:eastAsia="zh-CN"/>
        </w:rPr>
      </w:pPr>
    </w:p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Y2MmZhMWU0MmMyZDQwYWViZjBjOWJiMmRhYzEwZTMifQ=="/>
  </w:docVars>
  <w:rsids>
    <w:rsidRoot w:val="38D60602"/>
    <w:rsid w:val="38D60602"/>
    <w:rsid w:val="3B131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2022-07-25T08:27:00Z</dcterms:created>
  <dc:creator>Administrator</dc:creator>
  <cp:lastModifiedBy>Administrator</cp:lastModifiedBy>
  <dcterms:modified xsi:type="dcterms:W3CDTF">2022-07-25T08:27:45Z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244BF4AE85294236B6FD0DEF9F6DF757</vt:lpwstr>
  </property>
</Properties>
</file>