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92A02">
      <w:pPr>
        <w:spacing w:before="145" w:line="187" w:lineRule="auto"/>
        <w:ind w:left="506"/>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食品接触用塑料材料及制品产品质量监督抽查</w:t>
      </w:r>
    </w:p>
    <w:p w14:paraId="63C9AB07">
      <w:pPr>
        <w:spacing w:before="194" w:line="212" w:lineRule="auto"/>
        <w:ind w:left="2549"/>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实施细则（</w:t>
      </w:r>
      <w:r>
        <w:rPr>
          <w:rFonts w:ascii="微软雅黑" w:hAnsi="微软雅黑" w:eastAsia="微软雅黑" w:cs="微软雅黑"/>
          <w:spacing w:val="-14"/>
          <w:sz w:val="31"/>
          <w:szCs w:val="31"/>
        </w:rPr>
        <w:t xml:space="preserve"> </w:t>
      </w:r>
      <w:r>
        <w:rPr>
          <w:rFonts w:ascii="微软雅黑" w:hAnsi="微软雅黑" w:eastAsia="微软雅黑" w:cs="微软雅黑"/>
          <w:spacing w:val="-7"/>
          <w:sz w:val="31"/>
          <w:szCs w:val="31"/>
        </w:rPr>
        <w:t>202</w:t>
      </w:r>
      <w:r>
        <w:rPr>
          <w:rFonts w:hint="eastAsia" w:ascii="微软雅黑" w:hAnsi="微软雅黑" w:eastAsia="微软雅黑" w:cs="微软雅黑"/>
          <w:spacing w:val="-7"/>
          <w:sz w:val="31"/>
          <w:szCs w:val="31"/>
          <w:lang w:val="en-US" w:eastAsia="zh-CN"/>
        </w:rPr>
        <w:t>6</w:t>
      </w:r>
      <w:bookmarkStart w:id="0" w:name="_GoBack"/>
      <w:bookmarkEnd w:id="0"/>
      <w:r>
        <w:rPr>
          <w:rFonts w:ascii="微软雅黑" w:hAnsi="微软雅黑" w:eastAsia="微软雅黑" w:cs="微软雅黑"/>
          <w:spacing w:val="-7"/>
          <w:sz w:val="31"/>
          <w:szCs w:val="31"/>
        </w:rPr>
        <w:t>年版）</w:t>
      </w:r>
    </w:p>
    <w:p w14:paraId="4C3D88E3">
      <w:pPr>
        <w:spacing w:line="251" w:lineRule="auto"/>
        <w:rPr>
          <w:rFonts w:ascii="Arial"/>
          <w:sz w:val="21"/>
        </w:rPr>
      </w:pPr>
    </w:p>
    <w:p w14:paraId="6A4B933B">
      <w:pPr>
        <w:spacing w:line="251" w:lineRule="auto"/>
        <w:rPr>
          <w:rFonts w:ascii="Arial"/>
          <w:sz w:val="21"/>
        </w:rPr>
      </w:pPr>
    </w:p>
    <w:p w14:paraId="27B77D69">
      <w:pPr>
        <w:spacing w:line="252" w:lineRule="auto"/>
        <w:rPr>
          <w:rFonts w:ascii="Arial"/>
          <w:sz w:val="21"/>
        </w:rPr>
      </w:pPr>
    </w:p>
    <w:p w14:paraId="680D4C5B">
      <w:pPr>
        <w:spacing w:before="69" w:line="219" w:lineRule="auto"/>
        <w:ind w:left="47"/>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24F03C6E">
      <w:pPr>
        <w:pStyle w:val="2"/>
        <w:spacing w:before="190" w:line="374" w:lineRule="auto"/>
        <w:ind w:left="468" w:right="2096" w:firstLine="12"/>
      </w:pPr>
      <w:r>
        <w:rPr>
          <w:spacing w:val="-2"/>
        </w:rPr>
        <w:t>以随机抽样的方式在被抽样生产者、销售者的待销产品中抽</w:t>
      </w:r>
      <w:r>
        <w:rPr>
          <w:spacing w:val="-3"/>
        </w:rPr>
        <w:t>取。</w:t>
      </w:r>
      <w:r>
        <w:t xml:space="preserve"> </w:t>
      </w:r>
      <w:r>
        <w:rPr>
          <w:spacing w:val="-2"/>
        </w:rPr>
        <w:t>随机数一般可使用随机数表等方法产生。</w:t>
      </w:r>
    </w:p>
    <w:p w14:paraId="0CDAAB44">
      <w:pPr>
        <w:pStyle w:val="2"/>
        <w:spacing w:before="31" w:line="378" w:lineRule="auto"/>
        <w:ind w:left="37" w:firstLine="420"/>
        <w:jc w:val="both"/>
      </w:pPr>
      <w:r>
        <w:rPr>
          <w:spacing w:val="-6"/>
        </w:rPr>
        <w:t>连线生产的产品取样位置：产品生产出来后到食品包装之</w:t>
      </w:r>
      <w:r>
        <w:rPr>
          <w:spacing w:val="-7"/>
        </w:rPr>
        <w:t>前取样；样品至少分四次取完，</w:t>
      </w:r>
      <w:r>
        <w:t xml:space="preserve"> </w:t>
      </w:r>
      <w:r>
        <w:rPr>
          <w:spacing w:val="-5"/>
        </w:rPr>
        <w:t>每次间隔约</w:t>
      </w:r>
      <w:r>
        <w:rPr>
          <w:spacing w:val="-15"/>
        </w:rPr>
        <w:t xml:space="preserve"> </w:t>
      </w:r>
      <w:r>
        <w:rPr>
          <w:spacing w:val="-5"/>
        </w:rPr>
        <w:t>1</w:t>
      </w:r>
      <w:r>
        <w:rPr>
          <w:spacing w:val="-42"/>
        </w:rPr>
        <w:t xml:space="preserve"> </w:t>
      </w:r>
      <w:r>
        <w:rPr>
          <w:spacing w:val="-5"/>
        </w:rPr>
        <w:t>分钟，取出的样品混合后按表</w:t>
      </w:r>
      <w:r>
        <w:rPr>
          <w:spacing w:val="-41"/>
        </w:rPr>
        <w:t xml:space="preserve"> </w:t>
      </w:r>
      <w:r>
        <w:rPr>
          <w:spacing w:val="-5"/>
        </w:rPr>
        <w:t>2</w:t>
      </w:r>
      <w:r>
        <w:rPr>
          <w:spacing w:val="-29"/>
        </w:rPr>
        <w:t xml:space="preserve"> </w:t>
      </w:r>
      <w:r>
        <w:rPr>
          <w:spacing w:val="-5"/>
        </w:rPr>
        <w:t>的要求分成</w:t>
      </w:r>
      <w:r>
        <w:rPr>
          <w:spacing w:val="-41"/>
        </w:rPr>
        <w:t xml:space="preserve"> </w:t>
      </w:r>
      <w:r>
        <w:rPr>
          <w:spacing w:val="-5"/>
        </w:rPr>
        <w:t>2</w:t>
      </w:r>
      <w:r>
        <w:rPr>
          <w:spacing w:val="-44"/>
        </w:rPr>
        <w:t xml:space="preserve"> </w:t>
      </w:r>
      <w:r>
        <w:rPr>
          <w:spacing w:val="-5"/>
        </w:rPr>
        <w:t>份。取样方法可根据现场实际情</w:t>
      </w:r>
      <w:r>
        <w:t xml:space="preserve"> </w:t>
      </w:r>
      <w:r>
        <w:rPr>
          <w:spacing w:val="-1"/>
        </w:rPr>
        <w:t>况进行调整。</w:t>
      </w:r>
    </w:p>
    <w:p w14:paraId="6E34A1D7">
      <w:pPr>
        <w:pStyle w:val="2"/>
        <w:spacing w:before="29" w:line="376" w:lineRule="auto"/>
        <w:ind w:left="37" w:right="59" w:firstLine="418"/>
      </w:pPr>
      <w:r>
        <w:rPr>
          <w:spacing w:val="-2"/>
        </w:rPr>
        <w:t>抽样数量见表</w:t>
      </w:r>
      <w:r>
        <w:rPr>
          <w:spacing w:val="-20"/>
        </w:rPr>
        <w:t xml:space="preserve"> </w:t>
      </w:r>
      <w:r>
        <w:rPr>
          <w:spacing w:val="-2"/>
        </w:rPr>
        <w:t>1。产品抽样数量可根据样品的实际大小，在满足检验的条件下做适当调</w:t>
      </w:r>
      <w:r>
        <w:t xml:space="preserve"> </w:t>
      </w:r>
      <w:r>
        <w:rPr>
          <w:spacing w:val="-10"/>
        </w:rPr>
        <w:t>整。</w:t>
      </w:r>
    </w:p>
    <w:p w14:paraId="60DEC879">
      <w:pPr>
        <w:pStyle w:val="2"/>
        <w:spacing w:before="25" w:line="221" w:lineRule="auto"/>
        <w:ind w:left="3533"/>
      </w:pPr>
      <w:r>
        <w:rPr>
          <w:spacing w:val="-5"/>
        </w:rPr>
        <w:t>表</w:t>
      </w:r>
      <w:r>
        <w:rPr>
          <w:spacing w:val="-24"/>
        </w:rPr>
        <w:t xml:space="preserve"> </w:t>
      </w:r>
      <w:r>
        <w:rPr>
          <w:spacing w:val="-5"/>
        </w:rPr>
        <w:t>1 抽样数量</w:t>
      </w:r>
    </w:p>
    <w:p w14:paraId="794B0D02">
      <w:pPr>
        <w:spacing w:line="17" w:lineRule="exact"/>
      </w:pPr>
    </w:p>
    <w:tbl>
      <w:tblPr>
        <w:tblStyle w:val="5"/>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331"/>
        <w:gridCol w:w="1560"/>
        <w:gridCol w:w="4786"/>
      </w:tblGrid>
      <w:tr w14:paraId="071C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81" w:type="dxa"/>
            <w:vAlign w:val="top"/>
          </w:tcPr>
          <w:p w14:paraId="38620008">
            <w:pPr>
              <w:pStyle w:val="6"/>
              <w:spacing w:before="183" w:line="222" w:lineRule="auto"/>
              <w:ind w:left="134"/>
            </w:pPr>
            <w:r>
              <w:rPr>
                <w:spacing w:val="-2"/>
              </w:rPr>
              <w:t>序号</w:t>
            </w:r>
          </w:p>
        </w:tc>
        <w:tc>
          <w:tcPr>
            <w:tcW w:w="1331" w:type="dxa"/>
            <w:vAlign w:val="top"/>
          </w:tcPr>
          <w:p w14:paraId="44AEA448">
            <w:pPr>
              <w:pStyle w:val="6"/>
              <w:spacing w:before="182" w:line="221" w:lineRule="auto"/>
              <w:ind w:left="248"/>
            </w:pPr>
            <w:r>
              <w:rPr>
                <w:spacing w:val="-2"/>
              </w:rPr>
              <w:t>产品分类</w:t>
            </w:r>
          </w:p>
        </w:tc>
        <w:tc>
          <w:tcPr>
            <w:tcW w:w="1560" w:type="dxa"/>
            <w:vAlign w:val="top"/>
          </w:tcPr>
          <w:p w14:paraId="5E961C95">
            <w:pPr>
              <w:pStyle w:val="6"/>
              <w:spacing w:before="175" w:line="221" w:lineRule="auto"/>
              <w:ind w:left="365"/>
            </w:pPr>
            <w:r>
              <w:rPr>
                <w:spacing w:val="-2"/>
              </w:rPr>
              <w:t>产品单元</w:t>
            </w:r>
          </w:p>
        </w:tc>
        <w:tc>
          <w:tcPr>
            <w:tcW w:w="4786" w:type="dxa"/>
            <w:vAlign w:val="top"/>
          </w:tcPr>
          <w:p w14:paraId="0312A902">
            <w:pPr>
              <w:pStyle w:val="6"/>
              <w:spacing w:before="182" w:line="221" w:lineRule="auto"/>
              <w:ind w:left="1977"/>
            </w:pPr>
            <w:r>
              <w:rPr>
                <w:spacing w:val="-1"/>
              </w:rPr>
              <w:t>抽样数量</w:t>
            </w:r>
          </w:p>
        </w:tc>
      </w:tr>
      <w:tr w14:paraId="65C05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681" w:type="dxa"/>
            <w:vMerge w:val="restart"/>
            <w:tcBorders>
              <w:bottom w:val="nil"/>
            </w:tcBorders>
            <w:vAlign w:val="top"/>
          </w:tcPr>
          <w:p w14:paraId="66D8D3FF">
            <w:pPr>
              <w:spacing w:line="278" w:lineRule="auto"/>
              <w:rPr>
                <w:rFonts w:ascii="Arial"/>
                <w:sz w:val="21"/>
              </w:rPr>
            </w:pPr>
          </w:p>
          <w:p w14:paraId="376D3862">
            <w:pPr>
              <w:spacing w:line="278" w:lineRule="auto"/>
              <w:rPr>
                <w:rFonts w:ascii="Arial"/>
                <w:sz w:val="21"/>
              </w:rPr>
            </w:pPr>
          </w:p>
          <w:p w14:paraId="4EB67D2B">
            <w:pPr>
              <w:spacing w:line="279" w:lineRule="auto"/>
              <w:rPr>
                <w:rFonts w:ascii="Arial"/>
                <w:sz w:val="21"/>
              </w:rPr>
            </w:pPr>
          </w:p>
          <w:p w14:paraId="1A907F33">
            <w:pPr>
              <w:spacing w:line="279" w:lineRule="auto"/>
              <w:rPr>
                <w:rFonts w:ascii="Arial"/>
                <w:sz w:val="21"/>
              </w:rPr>
            </w:pPr>
          </w:p>
          <w:p w14:paraId="55C169E8">
            <w:pPr>
              <w:spacing w:line="279" w:lineRule="auto"/>
              <w:rPr>
                <w:rFonts w:ascii="Arial"/>
                <w:sz w:val="21"/>
              </w:rPr>
            </w:pPr>
          </w:p>
          <w:p w14:paraId="6A692F71">
            <w:pPr>
              <w:spacing w:line="279" w:lineRule="auto"/>
              <w:rPr>
                <w:rFonts w:ascii="Arial"/>
                <w:sz w:val="21"/>
              </w:rPr>
            </w:pPr>
          </w:p>
          <w:p w14:paraId="611268EB">
            <w:pPr>
              <w:pStyle w:val="6"/>
              <w:spacing w:before="69" w:line="183" w:lineRule="auto"/>
              <w:ind w:left="309"/>
            </w:pPr>
            <w:r>
              <w:t>1</w:t>
            </w:r>
          </w:p>
        </w:tc>
        <w:tc>
          <w:tcPr>
            <w:tcW w:w="1331" w:type="dxa"/>
            <w:vMerge w:val="restart"/>
            <w:tcBorders>
              <w:bottom w:val="nil"/>
            </w:tcBorders>
            <w:vAlign w:val="top"/>
          </w:tcPr>
          <w:p w14:paraId="5577D1A7">
            <w:pPr>
              <w:spacing w:line="273" w:lineRule="auto"/>
              <w:rPr>
                <w:rFonts w:ascii="Arial"/>
                <w:sz w:val="21"/>
              </w:rPr>
            </w:pPr>
          </w:p>
          <w:p w14:paraId="03435D91">
            <w:pPr>
              <w:spacing w:line="273" w:lineRule="auto"/>
              <w:rPr>
                <w:rFonts w:ascii="Arial"/>
                <w:sz w:val="21"/>
              </w:rPr>
            </w:pPr>
          </w:p>
          <w:p w14:paraId="11996BFA">
            <w:pPr>
              <w:spacing w:line="273" w:lineRule="auto"/>
              <w:rPr>
                <w:rFonts w:ascii="Arial"/>
                <w:sz w:val="21"/>
              </w:rPr>
            </w:pPr>
          </w:p>
          <w:p w14:paraId="7474503D">
            <w:pPr>
              <w:spacing w:line="273" w:lineRule="auto"/>
              <w:rPr>
                <w:rFonts w:ascii="Arial"/>
                <w:sz w:val="21"/>
              </w:rPr>
            </w:pPr>
          </w:p>
          <w:p w14:paraId="0ADEF70A">
            <w:pPr>
              <w:spacing w:line="273" w:lineRule="auto"/>
              <w:rPr>
                <w:rFonts w:ascii="Arial"/>
                <w:sz w:val="21"/>
              </w:rPr>
            </w:pPr>
          </w:p>
          <w:p w14:paraId="3367FC79">
            <w:pPr>
              <w:spacing w:line="273" w:lineRule="auto"/>
              <w:rPr>
                <w:rFonts w:ascii="Arial"/>
                <w:sz w:val="21"/>
              </w:rPr>
            </w:pPr>
          </w:p>
          <w:p w14:paraId="297F251A">
            <w:pPr>
              <w:pStyle w:val="6"/>
              <w:spacing w:before="68" w:line="221" w:lineRule="auto"/>
              <w:ind w:left="142"/>
            </w:pPr>
            <w:r>
              <w:rPr>
                <w:spacing w:val="-1"/>
              </w:rPr>
              <w:t>包装膜袋类</w:t>
            </w:r>
          </w:p>
        </w:tc>
        <w:tc>
          <w:tcPr>
            <w:tcW w:w="1560" w:type="dxa"/>
            <w:vMerge w:val="restart"/>
            <w:tcBorders>
              <w:bottom w:val="nil"/>
            </w:tcBorders>
            <w:vAlign w:val="top"/>
          </w:tcPr>
          <w:p w14:paraId="130FD94E">
            <w:pPr>
              <w:spacing w:line="273" w:lineRule="auto"/>
              <w:rPr>
                <w:rFonts w:ascii="Arial"/>
                <w:sz w:val="21"/>
              </w:rPr>
            </w:pPr>
          </w:p>
          <w:p w14:paraId="663E2BF7">
            <w:pPr>
              <w:spacing w:line="273" w:lineRule="auto"/>
              <w:rPr>
                <w:rFonts w:ascii="Arial"/>
                <w:sz w:val="21"/>
              </w:rPr>
            </w:pPr>
          </w:p>
          <w:p w14:paraId="7AC451E4">
            <w:pPr>
              <w:spacing w:line="273" w:lineRule="auto"/>
              <w:rPr>
                <w:rFonts w:ascii="Arial"/>
                <w:sz w:val="21"/>
              </w:rPr>
            </w:pPr>
          </w:p>
          <w:p w14:paraId="1965567D">
            <w:pPr>
              <w:spacing w:line="273" w:lineRule="auto"/>
              <w:rPr>
                <w:rFonts w:ascii="Arial"/>
                <w:sz w:val="21"/>
              </w:rPr>
            </w:pPr>
          </w:p>
          <w:p w14:paraId="071D7292">
            <w:pPr>
              <w:spacing w:line="273" w:lineRule="auto"/>
              <w:rPr>
                <w:rFonts w:ascii="Arial"/>
                <w:sz w:val="21"/>
              </w:rPr>
            </w:pPr>
          </w:p>
          <w:p w14:paraId="7518D7BA">
            <w:pPr>
              <w:spacing w:line="274" w:lineRule="auto"/>
              <w:rPr>
                <w:rFonts w:ascii="Arial"/>
                <w:sz w:val="21"/>
              </w:rPr>
            </w:pPr>
          </w:p>
          <w:p w14:paraId="3F1D7068">
            <w:pPr>
              <w:pStyle w:val="6"/>
              <w:spacing w:before="68" w:line="221" w:lineRule="auto"/>
              <w:ind w:left="263"/>
            </w:pPr>
            <w:r>
              <w:rPr>
                <w:spacing w:val="-2"/>
              </w:rPr>
              <w:t>非复合膜袋</w:t>
            </w:r>
          </w:p>
        </w:tc>
        <w:tc>
          <w:tcPr>
            <w:tcW w:w="4786" w:type="dxa"/>
            <w:vAlign w:val="top"/>
          </w:tcPr>
          <w:p w14:paraId="31BB4158">
            <w:pPr>
              <w:pStyle w:val="6"/>
              <w:spacing w:before="170" w:line="377" w:lineRule="auto"/>
              <w:ind w:left="112" w:right="102"/>
            </w:pPr>
            <w:r>
              <w:rPr>
                <w:b/>
                <w:bCs/>
                <w:spacing w:val="-2"/>
              </w:rPr>
              <w:t>膜类产品:</w:t>
            </w:r>
            <w:r>
              <w:rPr>
                <w:spacing w:val="-2"/>
              </w:rPr>
              <w:t>每批次产品抽取样品</w:t>
            </w:r>
            <w:r>
              <w:rPr>
                <w:spacing w:val="-29"/>
              </w:rPr>
              <w:t xml:space="preserve"> </w:t>
            </w:r>
            <w:r>
              <w:rPr>
                <w:spacing w:val="-2"/>
              </w:rPr>
              <w:t>3</w:t>
            </w:r>
            <w:r>
              <w:rPr>
                <w:spacing w:val="-45"/>
              </w:rPr>
              <w:t xml:space="preserve"> </w:t>
            </w:r>
            <w:r>
              <w:rPr>
                <w:spacing w:val="-2"/>
              </w:rPr>
              <w:t>卷，将每卷膜外</w:t>
            </w:r>
            <w:r>
              <w:t xml:space="preserve"> </w:t>
            </w:r>
            <w:r>
              <w:rPr>
                <w:spacing w:val="-2"/>
              </w:rPr>
              <w:t>层除去</w:t>
            </w:r>
            <w:r>
              <w:rPr>
                <w:spacing w:val="-34"/>
              </w:rPr>
              <w:t xml:space="preserve"> </w:t>
            </w:r>
            <w:r>
              <w:rPr>
                <w:spacing w:val="-2"/>
              </w:rPr>
              <w:t>2m，每卷膜各抽取</w:t>
            </w:r>
            <w:r>
              <w:rPr>
                <w:spacing w:val="-45"/>
              </w:rPr>
              <w:t xml:space="preserve"> </w:t>
            </w:r>
            <w:r>
              <w:rPr>
                <w:spacing w:val="-2"/>
              </w:rPr>
              <w:t>2.5m</w:t>
            </w:r>
            <w:r>
              <w:rPr>
                <w:spacing w:val="-2"/>
                <w:position w:val="10"/>
                <w:sz w:val="11"/>
                <w:szCs w:val="11"/>
              </w:rPr>
              <w:t>2</w:t>
            </w:r>
            <w:r>
              <w:rPr>
                <w:spacing w:val="-2"/>
              </w:rPr>
              <w:t>，其中</w:t>
            </w:r>
            <w:r>
              <w:rPr>
                <w:spacing w:val="-40"/>
              </w:rPr>
              <w:t xml:space="preserve"> </w:t>
            </w:r>
            <w:r>
              <w:rPr>
                <w:spacing w:val="-2"/>
              </w:rPr>
              <w:t>2</w:t>
            </w:r>
            <w:r>
              <w:rPr>
                <w:spacing w:val="-47"/>
              </w:rPr>
              <w:t xml:space="preserve"> </w:t>
            </w:r>
            <w:r>
              <w:rPr>
                <w:spacing w:val="-2"/>
              </w:rPr>
              <w:t>份作为检</w:t>
            </w:r>
            <w:r>
              <w:t xml:space="preserve"> </w:t>
            </w:r>
            <w:r>
              <w:rPr>
                <w:spacing w:val="-2"/>
              </w:rPr>
              <w:t>验样品，1</w:t>
            </w:r>
            <w:r>
              <w:rPr>
                <w:spacing w:val="-46"/>
              </w:rPr>
              <w:t xml:space="preserve"> </w:t>
            </w:r>
            <w:r>
              <w:rPr>
                <w:spacing w:val="-2"/>
              </w:rPr>
              <w:t>份作为备用样品。</w:t>
            </w:r>
          </w:p>
          <w:p w14:paraId="73DB2C6D">
            <w:pPr>
              <w:pStyle w:val="6"/>
              <w:spacing w:before="34" w:line="309" w:lineRule="auto"/>
              <w:ind w:left="114" w:right="102"/>
            </w:pPr>
            <w:r>
              <w:rPr>
                <w:b/>
                <w:bCs/>
                <w:spacing w:val="-3"/>
              </w:rPr>
              <w:t>保鲜膜类产品：</w:t>
            </w:r>
            <w:r>
              <w:rPr>
                <w:spacing w:val="-3"/>
              </w:rPr>
              <w:t>每批次产品抽取样品</w:t>
            </w:r>
            <w:r>
              <w:rPr>
                <w:spacing w:val="-29"/>
              </w:rPr>
              <w:t xml:space="preserve"> </w:t>
            </w:r>
            <w:r>
              <w:rPr>
                <w:spacing w:val="-3"/>
              </w:rPr>
              <w:t>3</w:t>
            </w:r>
            <w:r>
              <w:rPr>
                <w:spacing w:val="-42"/>
              </w:rPr>
              <w:t xml:space="preserve"> </w:t>
            </w:r>
            <w:r>
              <w:rPr>
                <w:spacing w:val="-3"/>
              </w:rPr>
              <w:t>卷，其中</w:t>
            </w:r>
            <w:r>
              <w:rPr>
                <w:spacing w:val="-41"/>
              </w:rPr>
              <w:t xml:space="preserve"> </w:t>
            </w:r>
            <w:r>
              <w:rPr>
                <w:spacing w:val="-3"/>
              </w:rPr>
              <w:t>2</w:t>
            </w:r>
            <w:r>
              <w:t xml:space="preserve"> </w:t>
            </w:r>
            <w:r>
              <w:rPr>
                <w:spacing w:val="-1"/>
              </w:rPr>
              <w:t>卷作为检验样品，1</w:t>
            </w:r>
            <w:r>
              <w:rPr>
                <w:spacing w:val="-42"/>
              </w:rPr>
              <w:t xml:space="preserve"> </w:t>
            </w:r>
            <w:r>
              <w:rPr>
                <w:spacing w:val="-1"/>
              </w:rPr>
              <w:t>卷作为备用样品。</w:t>
            </w:r>
          </w:p>
        </w:tc>
      </w:tr>
      <w:tr w14:paraId="1712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81" w:type="dxa"/>
            <w:vMerge w:val="continue"/>
            <w:tcBorders>
              <w:top w:val="nil"/>
            </w:tcBorders>
            <w:vAlign w:val="top"/>
          </w:tcPr>
          <w:p w14:paraId="65CBA099">
            <w:pPr>
              <w:rPr>
                <w:rFonts w:ascii="Arial"/>
                <w:sz w:val="21"/>
              </w:rPr>
            </w:pPr>
          </w:p>
        </w:tc>
        <w:tc>
          <w:tcPr>
            <w:tcW w:w="1331" w:type="dxa"/>
            <w:vMerge w:val="continue"/>
            <w:tcBorders>
              <w:top w:val="nil"/>
            </w:tcBorders>
            <w:vAlign w:val="top"/>
          </w:tcPr>
          <w:p w14:paraId="1824DBFF">
            <w:pPr>
              <w:rPr>
                <w:rFonts w:ascii="Arial"/>
                <w:sz w:val="21"/>
              </w:rPr>
            </w:pPr>
          </w:p>
        </w:tc>
        <w:tc>
          <w:tcPr>
            <w:tcW w:w="1560" w:type="dxa"/>
            <w:vMerge w:val="continue"/>
            <w:tcBorders>
              <w:top w:val="nil"/>
            </w:tcBorders>
            <w:vAlign w:val="top"/>
          </w:tcPr>
          <w:p w14:paraId="4C1B259C">
            <w:pPr>
              <w:rPr>
                <w:rFonts w:ascii="Arial"/>
                <w:sz w:val="21"/>
              </w:rPr>
            </w:pPr>
          </w:p>
        </w:tc>
        <w:tc>
          <w:tcPr>
            <w:tcW w:w="4786" w:type="dxa"/>
            <w:vAlign w:val="top"/>
          </w:tcPr>
          <w:p w14:paraId="3672F529">
            <w:pPr>
              <w:pStyle w:val="6"/>
              <w:spacing w:before="174" w:line="334" w:lineRule="auto"/>
              <w:ind w:left="109" w:right="103" w:firstLine="3"/>
            </w:pPr>
            <w:r>
              <w:rPr>
                <w:b/>
                <w:bCs/>
                <w:spacing w:val="-1"/>
              </w:rPr>
              <w:t>袋类产品:</w:t>
            </w:r>
            <w:r>
              <w:rPr>
                <w:spacing w:val="-1"/>
              </w:rPr>
              <w:t xml:space="preserve"> 每批次产品抽取</w:t>
            </w:r>
            <w:r>
              <w:rPr>
                <w:spacing w:val="-44"/>
              </w:rPr>
              <w:t xml:space="preserve"> </w:t>
            </w:r>
            <w:r>
              <w:rPr>
                <w:rFonts w:ascii="Times New Roman" w:hAnsi="Times New Roman" w:eastAsia="Times New Roman" w:cs="Times New Roman"/>
                <w:spacing w:val="-1"/>
              </w:rPr>
              <w:t xml:space="preserve">3 </w:t>
            </w:r>
            <w:r>
              <w:rPr>
                <w:spacing w:val="-1"/>
              </w:rPr>
              <w:t>箱，每箱中各抽取</w:t>
            </w:r>
            <w:r>
              <w:t xml:space="preserve">  </w:t>
            </w:r>
            <w:r>
              <w:rPr>
                <w:rFonts w:ascii="Times New Roman" w:hAnsi="Times New Roman" w:eastAsia="Times New Roman" w:cs="Times New Roman"/>
                <w:spacing w:val="-3"/>
              </w:rPr>
              <w:t xml:space="preserve">20 </w:t>
            </w:r>
            <w:r>
              <w:rPr>
                <w:spacing w:val="-3"/>
              </w:rPr>
              <w:t>个，其中</w:t>
            </w:r>
            <w:r>
              <w:rPr>
                <w:spacing w:val="-47"/>
              </w:rPr>
              <w:t xml:space="preserve"> </w:t>
            </w:r>
            <w:r>
              <w:rPr>
                <w:spacing w:val="-3"/>
              </w:rPr>
              <w:t>40</w:t>
            </w:r>
            <w:r>
              <w:rPr>
                <w:spacing w:val="-44"/>
              </w:rPr>
              <w:t xml:space="preserve"> </w:t>
            </w:r>
            <w:r>
              <w:rPr>
                <w:spacing w:val="-3"/>
              </w:rPr>
              <w:t>个作为检验样品，20</w:t>
            </w:r>
            <w:r>
              <w:rPr>
                <w:spacing w:val="-44"/>
              </w:rPr>
              <w:t xml:space="preserve"> </w:t>
            </w:r>
            <w:r>
              <w:rPr>
                <w:spacing w:val="-3"/>
              </w:rPr>
              <w:t>个作为备用样</w:t>
            </w:r>
            <w:r>
              <w:t xml:space="preserve"> </w:t>
            </w:r>
            <w:r>
              <w:rPr>
                <w:spacing w:val="-9"/>
              </w:rPr>
              <w:t>品。</w:t>
            </w:r>
          </w:p>
        </w:tc>
      </w:tr>
      <w:tr w14:paraId="035E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681" w:type="dxa"/>
            <w:vMerge w:val="restart"/>
            <w:tcBorders>
              <w:bottom w:val="nil"/>
            </w:tcBorders>
            <w:vAlign w:val="top"/>
          </w:tcPr>
          <w:p w14:paraId="11C9BA75">
            <w:pPr>
              <w:spacing w:line="259" w:lineRule="auto"/>
              <w:rPr>
                <w:rFonts w:ascii="Arial"/>
                <w:sz w:val="21"/>
              </w:rPr>
            </w:pPr>
          </w:p>
          <w:p w14:paraId="1DB1BD8E">
            <w:pPr>
              <w:spacing w:line="260" w:lineRule="auto"/>
              <w:rPr>
                <w:rFonts w:ascii="Arial"/>
                <w:sz w:val="21"/>
              </w:rPr>
            </w:pPr>
          </w:p>
          <w:p w14:paraId="4AB92893">
            <w:pPr>
              <w:spacing w:line="260" w:lineRule="auto"/>
              <w:rPr>
                <w:rFonts w:ascii="Arial"/>
                <w:sz w:val="21"/>
              </w:rPr>
            </w:pPr>
          </w:p>
          <w:p w14:paraId="4A1E935C">
            <w:pPr>
              <w:spacing w:line="260" w:lineRule="auto"/>
              <w:rPr>
                <w:rFonts w:ascii="Arial"/>
                <w:sz w:val="21"/>
              </w:rPr>
            </w:pPr>
          </w:p>
          <w:p w14:paraId="4A13D940">
            <w:pPr>
              <w:spacing w:line="260" w:lineRule="auto"/>
              <w:rPr>
                <w:rFonts w:ascii="Arial"/>
                <w:sz w:val="21"/>
              </w:rPr>
            </w:pPr>
          </w:p>
          <w:p w14:paraId="7D75F8CB">
            <w:pPr>
              <w:pStyle w:val="6"/>
              <w:spacing w:before="68" w:line="182" w:lineRule="auto"/>
              <w:ind w:left="296"/>
            </w:pPr>
            <w:r>
              <w:t>2</w:t>
            </w:r>
          </w:p>
        </w:tc>
        <w:tc>
          <w:tcPr>
            <w:tcW w:w="1331" w:type="dxa"/>
            <w:vMerge w:val="restart"/>
            <w:tcBorders>
              <w:bottom w:val="nil"/>
            </w:tcBorders>
            <w:vAlign w:val="top"/>
          </w:tcPr>
          <w:p w14:paraId="277820C5">
            <w:pPr>
              <w:spacing w:line="252" w:lineRule="auto"/>
              <w:rPr>
                <w:rFonts w:ascii="Arial"/>
                <w:sz w:val="21"/>
              </w:rPr>
            </w:pPr>
          </w:p>
          <w:p w14:paraId="2C6DF4C0">
            <w:pPr>
              <w:spacing w:line="253" w:lineRule="auto"/>
              <w:rPr>
                <w:rFonts w:ascii="Arial"/>
                <w:sz w:val="21"/>
              </w:rPr>
            </w:pPr>
          </w:p>
          <w:p w14:paraId="3F148668">
            <w:pPr>
              <w:spacing w:line="253" w:lineRule="auto"/>
              <w:rPr>
                <w:rFonts w:ascii="Arial"/>
                <w:sz w:val="21"/>
              </w:rPr>
            </w:pPr>
          </w:p>
          <w:p w14:paraId="13AA3CD9">
            <w:pPr>
              <w:spacing w:line="253" w:lineRule="auto"/>
              <w:rPr>
                <w:rFonts w:ascii="Arial"/>
                <w:sz w:val="21"/>
              </w:rPr>
            </w:pPr>
          </w:p>
          <w:p w14:paraId="2A8D6D66">
            <w:pPr>
              <w:spacing w:line="253" w:lineRule="auto"/>
              <w:rPr>
                <w:rFonts w:ascii="Arial"/>
                <w:sz w:val="21"/>
              </w:rPr>
            </w:pPr>
          </w:p>
          <w:p w14:paraId="188D27EE">
            <w:pPr>
              <w:pStyle w:val="6"/>
              <w:spacing w:before="68" w:line="221" w:lineRule="auto"/>
              <w:ind w:left="142"/>
            </w:pPr>
            <w:r>
              <w:rPr>
                <w:spacing w:val="-1"/>
              </w:rPr>
              <w:t>包装膜袋类</w:t>
            </w:r>
          </w:p>
        </w:tc>
        <w:tc>
          <w:tcPr>
            <w:tcW w:w="1560" w:type="dxa"/>
            <w:vMerge w:val="restart"/>
            <w:tcBorders>
              <w:bottom w:val="nil"/>
            </w:tcBorders>
            <w:vAlign w:val="top"/>
          </w:tcPr>
          <w:p w14:paraId="6E111E5E">
            <w:pPr>
              <w:spacing w:line="252" w:lineRule="auto"/>
              <w:rPr>
                <w:rFonts w:ascii="Arial"/>
                <w:sz w:val="21"/>
              </w:rPr>
            </w:pPr>
          </w:p>
          <w:p w14:paraId="153F7147">
            <w:pPr>
              <w:spacing w:line="253" w:lineRule="auto"/>
              <w:rPr>
                <w:rFonts w:ascii="Arial"/>
                <w:sz w:val="21"/>
              </w:rPr>
            </w:pPr>
          </w:p>
          <w:p w14:paraId="2C4CE195">
            <w:pPr>
              <w:spacing w:line="253" w:lineRule="auto"/>
              <w:rPr>
                <w:rFonts w:ascii="Arial"/>
                <w:sz w:val="21"/>
              </w:rPr>
            </w:pPr>
          </w:p>
          <w:p w14:paraId="7F2D34CD">
            <w:pPr>
              <w:spacing w:line="253" w:lineRule="auto"/>
              <w:rPr>
                <w:rFonts w:ascii="Arial"/>
                <w:sz w:val="21"/>
              </w:rPr>
            </w:pPr>
          </w:p>
          <w:p w14:paraId="702C2083">
            <w:pPr>
              <w:spacing w:line="253" w:lineRule="auto"/>
              <w:rPr>
                <w:rFonts w:ascii="Arial"/>
                <w:sz w:val="21"/>
              </w:rPr>
            </w:pPr>
          </w:p>
          <w:p w14:paraId="33AFACFF">
            <w:pPr>
              <w:pStyle w:val="6"/>
              <w:spacing w:before="69" w:line="221" w:lineRule="auto"/>
              <w:ind w:left="371"/>
            </w:pPr>
            <w:r>
              <w:rPr>
                <w:spacing w:val="-3"/>
              </w:rPr>
              <w:t>复合膜袋</w:t>
            </w:r>
          </w:p>
        </w:tc>
        <w:tc>
          <w:tcPr>
            <w:tcW w:w="4786" w:type="dxa"/>
            <w:vAlign w:val="top"/>
          </w:tcPr>
          <w:p w14:paraId="35F195B3">
            <w:pPr>
              <w:pStyle w:val="6"/>
              <w:spacing w:before="238" w:line="351" w:lineRule="auto"/>
              <w:ind w:left="112" w:right="103"/>
            </w:pPr>
            <w:r>
              <w:rPr>
                <w:b/>
                <w:bCs/>
                <w:spacing w:val="-4"/>
              </w:rPr>
              <w:t>膜类产品：</w:t>
            </w:r>
            <w:r>
              <w:rPr>
                <w:spacing w:val="-4"/>
              </w:rPr>
              <w:t>每批次产品抽取样品</w:t>
            </w:r>
            <w:r>
              <w:rPr>
                <w:spacing w:val="-40"/>
              </w:rPr>
              <w:t xml:space="preserve"> </w:t>
            </w:r>
            <w:r>
              <w:rPr>
                <w:spacing w:val="-4"/>
              </w:rPr>
              <w:t>3</w:t>
            </w:r>
            <w:r>
              <w:rPr>
                <w:spacing w:val="-42"/>
              </w:rPr>
              <w:t xml:space="preserve"> </w:t>
            </w:r>
            <w:r>
              <w:rPr>
                <w:spacing w:val="-4"/>
              </w:rPr>
              <w:t>卷，将每卷</w:t>
            </w:r>
            <w:r>
              <w:rPr>
                <w:spacing w:val="-5"/>
              </w:rPr>
              <w:t>膜外</w:t>
            </w:r>
            <w:r>
              <w:t xml:space="preserve"> </w:t>
            </w:r>
            <w:r>
              <w:rPr>
                <w:spacing w:val="-3"/>
              </w:rPr>
              <w:t>层除去</w:t>
            </w:r>
            <w:r>
              <w:rPr>
                <w:spacing w:val="-38"/>
              </w:rPr>
              <w:t xml:space="preserve"> </w:t>
            </w:r>
            <w:r>
              <w:rPr>
                <w:spacing w:val="-3"/>
              </w:rPr>
              <w:t>2m，每卷膜各抽取</w:t>
            </w:r>
            <w:r>
              <w:rPr>
                <w:spacing w:val="-44"/>
              </w:rPr>
              <w:t xml:space="preserve"> </w:t>
            </w:r>
            <w:r>
              <w:rPr>
                <w:spacing w:val="-3"/>
              </w:rPr>
              <w:t>2.5m</w:t>
            </w:r>
            <w:r>
              <w:rPr>
                <w:spacing w:val="-3"/>
                <w:position w:val="10"/>
                <w:sz w:val="11"/>
                <w:szCs w:val="11"/>
              </w:rPr>
              <w:t>2</w:t>
            </w:r>
            <w:r>
              <w:rPr>
                <w:spacing w:val="-20"/>
                <w:position w:val="10"/>
                <w:sz w:val="11"/>
                <w:szCs w:val="11"/>
              </w:rPr>
              <w:t xml:space="preserve"> </w:t>
            </w:r>
            <w:r>
              <w:rPr>
                <w:spacing w:val="-3"/>
              </w:rPr>
              <w:t>×2，平均分为</w:t>
            </w:r>
            <w:r>
              <w:rPr>
                <w:spacing w:val="-43"/>
              </w:rPr>
              <w:t xml:space="preserve"> </w:t>
            </w:r>
            <w:r>
              <w:rPr>
                <w:spacing w:val="-3"/>
              </w:rPr>
              <w:t>2</w:t>
            </w:r>
            <w:r>
              <w:t xml:space="preserve">  </w:t>
            </w:r>
            <w:r>
              <w:rPr>
                <w:spacing w:val="-3"/>
              </w:rPr>
              <w:t>份，其中</w:t>
            </w:r>
            <w:r>
              <w:rPr>
                <w:spacing w:val="-19"/>
              </w:rPr>
              <w:t xml:space="preserve"> </w:t>
            </w:r>
            <w:r>
              <w:rPr>
                <w:spacing w:val="-3"/>
              </w:rPr>
              <w:t>1</w:t>
            </w:r>
            <w:r>
              <w:rPr>
                <w:spacing w:val="-46"/>
              </w:rPr>
              <w:t xml:space="preserve"> </w:t>
            </w:r>
            <w:r>
              <w:rPr>
                <w:spacing w:val="-3"/>
              </w:rPr>
              <w:t>份作为检验样品，1</w:t>
            </w:r>
            <w:r>
              <w:rPr>
                <w:spacing w:val="-46"/>
              </w:rPr>
              <w:t xml:space="preserve"> </w:t>
            </w:r>
            <w:r>
              <w:rPr>
                <w:spacing w:val="-3"/>
              </w:rPr>
              <w:t>份作为备用样品。</w:t>
            </w:r>
          </w:p>
        </w:tc>
      </w:tr>
      <w:tr w14:paraId="0C8F4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81" w:type="dxa"/>
            <w:vMerge w:val="continue"/>
            <w:tcBorders>
              <w:top w:val="nil"/>
            </w:tcBorders>
            <w:vAlign w:val="top"/>
          </w:tcPr>
          <w:p w14:paraId="1B869596">
            <w:pPr>
              <w:rPr>
                <w:rFonts w:ascii="Arial"/>
                <w:sz w:val="21"/>
              </w:rPr>
            </w:pPr>
          </w:p>
        </w:tc>
        <w:tc>
          <w:tcPr>
            <w:tcW w:w="1331" w:type="dxa"/>
            <w:vMerge w:val="continue"/>
            <w:tcBorders>
              <w:top w:val="nil"/>
            </w:tcBorders>
            <w:vAlign w:val="top"/>
          </w:tcPr>
          <w:p w14:paraId="33B7729A">
            <w:pPr>
              <w:rPr>
                <w:rFonts w:ascii="Arial"/>
                <w:sz w:val="21"/>
              </w:rPr>
            </w:pPr>
          </w:p>
        </w:tc>
        <w:tc>
          <w:tcPr>
            <w:tcW w:w="1560" w:type="dxa"/>
            <w:vMerge w:val="continue"/>
            <w:tcBorders>
              <w:top w:val="nil"/>
            </w:tcBorders>
            <w:vAlign w:val="top"/>
          </w:tcPr>
          <w:p w14:paraId="1A8945E3">
            <w:pPr>
              <w:rPr>
                <w:rFonts w:ascii="Arial"/>
                <w:sz w:val="21"/>
              </w:rPr>
            </w:pPr>
          </w:p>
        </w:tc>
        <w:tc>
          <w:tcPr>
            <w:tcW w:w="4786" w:type="dxa"/>
            <w:vAlign w:val="top"/>
          </w:tcPr>
          <w:p w14:paraId="69C7501D">
            <w:pPr>
              <w:pStyle w:val="6"/>
              <w:spacing w:before="174" w:line="334" w:lineRule="auto"/>
              <w:ind w:left="112" w:right="153"/>
              <w:jc w:val="both"/>
            </w:pPr>
            <w:r>
              <w:rPr>
                <w:b/>
                <w:bCs/>
                <w:spacing w:val="-2"/>
              </w:rPr>
              <w:t>袋类产品：</w:t>
            </w:r>
            <w:r>
              <w:rPr>
                <w:spacing w:val="-2"/>
              </w:rPr>
              <w:t>每批次产品抽取</w:t>
            </w:r>
            <w:r>
              <w:rPr>
                <w:spacing w:val="-32"/>
              </w:rPr>
              <w:t xml:space="preserve"> </w:t>
            </w:r>
            <w:r>
              <w:rPr>
                <w:rFonts w:ascii="Calibri" w:hAnsi="Calibri" w:eastAsia="Calibri" w:cs="Calibri"/>
                <w:spacing w:val="-2"/>
              </w:rPr>
              <w:t>3</w:t>
            </w:r>
            <w:r>
              <w:rPr>
                <w:rFonts w:ascii="Calibri" w:hAnsi="Calibri" w:eastAsia="Calibri" w:cs="Calibri"/>
                <w:spacing w:val="13"/>
                <w:w w:val="101"/>
              </w:rPr>
              <w:t xml:space="preserve"> </w:t>
            </w:r>
            <w:r>
              <w:rPr>
                <w:spacing w:val="-2"/>
              </w:rPr>
              <w:t>箱，每箱中各抽取</w:t>
            </w:r>
            <w:r>
              <w:t xml:space="preserve">  </w:t>
            </w:r>
            <w:r>
              <w:rPr>
                <w:rFonts w:ascii="Calibri" w:hAnsi="Calibri" w:eastAsia="Calibri" w:cs="Calibri"/>
                <w:spacing w:val="-3"/>
              </w:rPr>
              <w:t>30</w:t>
            </w:r>
            <w:r>
              <w:rPr>
                <w:rFonts w:ascii="Calibri" w:hAnsi="Calibri" w:eastAsia="Calibri" w:cs="Calibri"/>
                <w:spacing w:val="24"/>
                <w:w w:val="101"/>
              </w:rPr>
              <w:t xml:space="preserve"> </w:t>
            </w:r>
            <w:r>
              <w:rPr>
                <w:spacing w:val="-3"/>
              </w:rPr>
              <w:t>个</w:t>
            </w:r>
            <w:r>
              <w:rPr>
                <w:rFonts w:ascii="Calibri" w:hAnsi="Calibri" w:eastAsia="Calibri" w:cs="Calibri"/>
                <w:spacing w:val="-3"/>
              </w:rPr>
              <w:t>×2</w:t>
            </w:r>
            <w:r>
              <w:rPr>
                <w:spacing w:val="-3"/>
              </w:rPr>
              <w:t>，平均分为</w:t>
            </w:r>
            <w:r>
              <w:rPr>
                <w:spacing w:val="-42"/>
              </w:rPr>
              <w:t xml:space="preserve"> </w:t>
            </w:r>
            <w:r>
              <w:rPr>
                <w:spacing w:val="-3"/>
              </w:rPr>
              <w:t>2</w:t>
            </w:r>
            <w:r>
              <w:rPr>
                <w:spacing w:val="-44"/>
              </w:rPr>
              <w:t xml:space="preserve"> </w:t>
            </w:r>
            <w:r>
              <w:rPr>
                <w:spacing w:val="-3"/>
              </w:rPr>
              <w:t>份，其中</w:t>
            </w:r>
            <w:r>
              <w:rPr>
                <w:spacing w:val="-40"/>
              </w:rPr>
              <w:t xml:space="preserve"> </w:t>
            </w:r>
            <w:r>
              <w:rPr>
                <w:spacing w:val="-3"/>
              </w:rPr>
              <w:t>30</w:t>
            </w:r>
            <w:r>
              <w:rPr>
                <w:spacing w:val="-44"/>
              </w:rPr>
              <w:t xml:space="preserve"> </w:t>
            </w:r>
            <w:r>
              <w:rPr>
                <w:spacing w:val="-3"/>
              </w:rPr>
              <w:t>个×3</w:t>
            </w:r>
            <w:r>
              <w:rPr>
                <w:spacing w:val="-45"/>
              </w:rPr>
              <w:t xml:space="preserve"> </w:t>
            </w:r>
            <w:r>
              <w:rPr>
                <w:spacing w:val="-3"/>
              </w:rPr>
              <w:t>作为检验</w:t>
            </w:r>
            <w:r>
              <w:t xml:space="preserve"> </w:t>
            </w:r>
            <w:r>
              <w:rPr>
                <w:spacing w:val="-3"/>
              </w:rPr>
              <w:t>样品，30</w:t>
            </w:r>
            <w:r>
              <w:rPr>
                <w:spacing w:val="-39"/>
              </w:rPr>
              <w:t xml:space="preserve"> </w:t>
            </w:r>
            <w:r>
              <w:rPr>
                <w:spacing w:val="-3"/>
              </w:rPr>
              <w:t>个×3</w:t>
            </w:r>
            <w:r>
              <w:rPr>
                <w:spacing w:val="-45"/>
              </w:rPr>
              <w:t xml:space="preserve"> </w:t>
            </w:r>
            <w:r>
              <w:rPr>
                <w:spacing w:val="-3"/>
              </w:rPr>
              <w:t>作为备用样品。</w:t>
            </w:r>
          </w:p>
        </w:tc>
      </w:tr>
      <w:tr w14:paraId="2DE93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681" w:type="dxa"/>
            <w:vAlign w:val="top"/>
          </w:tcPr>
          <w:p w14:paraId="281E6C30">
            <w:pPr>
              <w:spacing w:line="290" w:lineRule="auto"/>
              <w:rPr>
                <w:rFonts w:ascii="Arial"/>
                <w:sz w:val="21"/>
              </w:rPr>
            </w:pPr>
          </w:p>
          <w:p w14:paraId="4E366336">
            <w:pPr>
              <w:spacing w:line="291" w:lineRule="auto"/>
              <w:rPr>
                <w:rFonts w:ascii="Arial"/>
                <w:sz w:val="21"/>
              </w:rPr>
            </w:pPr>
          </w:p>
          <w:p w14:paraId="08E7709A">
            <w:pPr>
              <w:pStyle w:val="6"/>
              <w:spacing w:before="68" w:line="182" w:lineRule="auto"/>
              <w:ind w:left="297"/>
            </w:pPr>
            <w:r>
              <w:t>3</w:t>
            </w:r>
          </w:p>
        </w:tc>
        <w:tc>
          <w:tcPr>
            <w:tcW w:w="1331" w:type="dxa"/>
            <w:vAlign w:val="top"/>
          </w:tcPr>
          <w:p w14:paraId="2FEC7823">
            <w:pPr>
              <w:spacing w:line="272" w:lineRule="auto"/>
              <w:rPr>
                <w:rFonts w:ascii="Arial"/>
                <w:sz w:val="21"/>
              </w:rPr>
            </w:pPr>
          </w:p>
          <w:p w14:paraId="42DCADD1">
            <w:pPr>
              <w:spacing w:line="273" w:lineRule="auto"/>
              <w:rPr>
                <w:rFonts w:ascii="Arial"/>
                <w:sz w:val="21"/>
              </w:rPr>
            </w:pPr>
          </w:p>
          <w:p w14:paraId="076D43DA">
            <w:pPr>
              <w:pStyle w:val="6"/>
              <w:spacing w:before="68" w:line="221" w:lineRule="auto"/>
              <w:ind w:left="142"/>
            </w:pPr>
            <w:r>
              <w:rPr>
                <w:spacing w:val="-1"/>
              </w:rPr>
              <w:t>包装膜袋类</w:t>
            </w:r>
          </w:p>
        </w:tc>
        <w:tc>
          <w:tcPr>
            <w:tcW w:w="1560" w:type="dxa"/>
            <w:vAlign w:val="top"/>
          </w:tcPr>
          <w:p w14:paraId="676130FF">
            <w:pPr>
              <w:spacing w:line="272" w:lineRule="auto"/>
              <w:rPr>
                <w:rFonts w:ascii="Arial"/>
                <w:sz w:val="21"/>
              </w:rPr>
            </w:pPr>
          </w:p>
          <w:p w14:paraId="59828E61">
            <w:pPr>
              <w:spacing w:line="273" w:lineRule="auto"/>
              <w:rPr>
                <w:rFonts w:ascii="Arial"/>
                <w:sz w:val="21"/>
              </w:rPr>
            </w:pPr>
          </w:p>
          <w:p w14:paraId="43EE5FDE">
            <w:pPr>
              <w:pStyle w:val="6"/>
              <w:spacing w:before="69" w:line="220" w:lineRule="auto"/>
              <w:ind w:left="579"/>
            </w:pPr>
            <w:r>
              <w:rPr>
                <w:spacing w:val="-3"/>
              </w:rPr>
              <w:t>片材</w:t>
            </w:r>
          </w:p>
        </w:tc>
        <w:tc>
          <w:tcPr>
            <w:tcW w:w="4786" w:type="dxa"/>
            <w:vAlign w:val="top"/>
          </w:tcPr>
          <w:p w14:paraId="672E5F7B">
            <w:pPr>
              <w:pStyle w:val="6"/>
              <w:spacing w:before="175" w:line="335" w:lineRule="auto"/>
              <w:ind w:left="113" w:right="45"/>
            </w:pPr>
            <w:r>
              <w:rPr>
                <w:spacing w:val="-4"/>
              </w:rPr>
              <w:t>每批次产品抽取样品</w:t>
            </w:r>
            <w:r>
              <w:rPr>
                <w:spacing w:val="-34"/>
              </w:rPr>
              <w:t xml:space="preserve"> </w:t>
            </w:r>
            <w:r>
              <w:rPr>
                <w:spacing w:val="-4"/>
              </w:rPr>
              <w:t>3</w:t>
            </w:r>
            <w:r>
              <w:rPr>
                <w:spacing w:val="-42"/>
              </w:rPr>
              <w:t xml:space="preserve"> </w:t>
            </w:r>
            <w:r>
              <w:rPr>
                <w:spacing w:val="-4"/>
              </w:rPr>
              <w:t>卷，将每卷膜外层除去</w:t>
            </w:r>
            <w:r>
              <w:rPr>
                <w:spacing w:val="-42"/>
              </w:rPr>
              <w:t xml:space="preserve"> </w:t>
            </w:r>
            <w:r>
              <w:rPr>
                <w:spacing w:val="-4"/>
              </w:rPr>
              <w:t>2m，</w:t>
            </w:r>
            <w:r>
              <w:t xml:space="preserve"> </w:t>
            </w:r>
            <w:r>
              <w:rPr>
                <w:spacing w:val="-2"/>
              </w:rPr>
              <w:t>每卷膜各抽取</w:t>
            </w:r>
            <w:r>
              <w:rPr>
                <w:spacing w:val="-29"/>
              </w:rPr>
              <w:t xml:space="preserve"> </w:t>
            </w:r>
            <w:r>
              <w:rPr>
                <w:spacing w:val="-2"/>
              </w:rPr>
              <w:t>2.5m</w:t>
            </w:r>
            <w:r>
              <w:rPr>
                <w:spacing w:val="-2"/>
                <w:position w:val="10"/>
                <w:sz w:val="11"/>
                <w:szCs w:val="11"/>
              </w:rPr>
              <w:t>2</w:t>
            </w:r>
            <w:r>
              <w:rPr>
                <w:spacing w:val="-2"/>
              </w:rPr>
              <w:t>，其中</w:t>
            </w:r>
            <w:r>
              <w:rPr>
                <w:spacing w:val="-42"/>
              </w:rPr>
              <w:t xml:space="preserve"> </w:t>
            </w:r>
            <w:r>
              <w:rPr>
                <w:spacing w:val="-2"/>
              </w:rPr>
              <w:t>2</w:t>
            </w:r>
            <w:r>
              <w:rPr>
                <w:spacing w:val="-44"/>
              </w:rPr>
              <w:t xml:space="preserve"> </w:t>
            </w:r>
            <w:r>
              <w:rPr>
                <w:spacing w:val="-2"/>
              </w:rPr>
              <w:t>份作为检验样品，1</w:t>
            </w:r>
            <w:r>
              <w:t xml:space="preserve">   </w:t>
            </w:r>
            <w:r>
              <w:rPr>
                <w:spacing w:val="-1"/>
              </w:rPr>
              <w:t>份作为备用样品。</w:t>
            </w:r>
          </w:p>
        </w:tc>
      </w:tr>
    </w:tbl>
    <w:p w14:paraId="56B2CD63">
      <w:pPr>
        <w:rPr>
          <w:rFonts w:ascii="Arial"/>
          <w:sz w:val="21"/>
        </w:rPr>
      </w:pPr>
    </w:p>
    <w:p w14:paraId="3DF1F6EB">
      <w:pPr>
        <w:rPr>
          <w:rFonts w:ascii="Arial" w:hAnsi="Arial" w:eastAsia="Arial" w:cs="Arial"/>
          <w:sz w:val="21"/>
          <w:szCs w:val="21"/>
        </w:rPr>
        <w:sectPr>
          <w:pgSz w:w="11907" w:h="16839"/>
          <w:pgMar w:top="1431" w:right="1733" w:bottom="0" w:left="1771" w:header="0" w:footer="0" w:gutter="0"/>
          <w:cols w:space="720" w:num="1"/>
        </w:sectPr>
      </w:pPr>
    </w:p>
    <w:p w14:paraId="6E377CBD">
      <w:pPr>
        <w:spacing w:line="91" w:lineRule="auto"/>
        <w:rPr>
          <w:rFonts w:ascii="Arial"/>
          <w:sz w:val="2"/>
        </w:rPr>
      </w:pPr>
    </w:p>
    <w:tbl>
      <w:tblPr>
        <w:tblStyle w:val="5"/>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331"/>
        <w:gridCol w:w="1560"/>
        <w:gridCol w:w="4786"/>
      </w:tblGrid>
      <w:tr w14:paraId="34C8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81" w:type="dxa"/>
            <w:vAlign w:val="top"/>
          </w:tcPr>
          <w:p w14:paraId="09BEB7DB">
            <w:pPr>
              <w:pStyle w:val="6"/>
              <w:spacing w:before="183" w:line="222" w:lineRule="auto"/>
              <w:ind w:left="134"/>
            </w:pPr>
            <w:r>
              <w:rPr>
                <w:spacing w:val="-2"/>
              </w:rPr>
              <w:t>序号</w:t>
            </w:r>
          </w:p>
        </w:tc>
        <w:tc>
          <w:tcPr>
            <w:tcW w:w="1331" w:type="dxa"/>
            <w:vAlign w:val="top"/>
          </w:tcPr>
          <w:p w14:paraId="67FD0401">
            <w:pPr>
              <w:pStyle w:val="6"/>
              <w:spacing w:before="183" w:line="221" w:lineRule="auto"/>
              <w:ind w:left="248"/>
            </w:pPr>
            <w:r>
              <w:rPr>
                <w:spacing w:val="-2"/>
              </w:rPr>
              <w:t>产品分类</w:t>
            </w:r>
          </w:p>
        </w:tc>
        <w:tc>
          <w:tcPr>
            <w:tcW w:w="1560" w:type="dxa"/>
            <w:vAlign w:val="top"/>
          </w:tcPr>
          <w:p w14:paraId="788E14C8">
            <w:pPr>
              <w:pStyle w:val="6"/>
              <w:spacing w:before="175" w:line="221" w:lineRule="auto"/>
              <w:ind w:left="365"/>
            </w:pPr>
            <w:r>
              <w:rPr>
                <w:spacing w:val="-2"/>
              </w:rPr>
              <w:t>产品单元</w:t>
            </w:r>
          </w:p>
        </w:tc>
        <w:tc>
          <w:tcPr>
            <w:tcW w:w="4786" w:type="dxa"/>
            <w:vAlign w:val="top"/>
          </w:tcPr>
          <w:p w14:paraId="68ED7A31">
            <w:pPr>
              <w:pStyle w:val="6"/>
              <w:spacing w:before="183" w:line="221" w:lineRule="auto"/>
              <w:ind w:left="1977"/>
            </w:pPr>
            <w:r>
              <w:rPr>
                <w:spacing w:val="-1"/>
              </w:rPr>
              <w:t>抽样数量</w:t>
            </w:r>
          </w:p>
        </w:tc>
      </w:tr>
      <w:tr w14:paraId="7E58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681" w:type="dxa"/>
            <w:vAlign w:val="top"/>
          </w:tcPr>
          <w:p w14:paraId="77A6D050">
            <w:pPr>
              <w:spacing w:line="412" w:lineRule="auto"/>
              <w:rPr>
                <w:rFonts w:ascii="Arial"/>
                <w:sz w:val="21"/>
              </w:rPr>
            </w:pPr>
          </w:p>
          <w:p w14:paraId="0DBFC5C4">
            <w:pPr>
              <w:pStyle w:val="6"/>
              <w:spacing w:before="68" w:line="182" w:lineRule="auto"/>
              <w:ind w:left="292"/>
            </w:pPr>
            <w:r>
              <w:t>4</w:t>
            </w:r>
          </w:p>
        </w:tc>
        <w:tc>
          <w:tcPr>
            <w:tcW w:w="1331" w:type="dxa"/>
            <w:vAlign w:val="top"/>
          </w:tcPr>
          <w:p w14:paraId="675BBA3B">
            <w:pPr>
              <w:spacing w:line="376" w:lineRule="auto"/>
              <w:rPr>
                <w:rFonts w:ascii="Arial"/>
                <w:sz w:val="21"/>
              </w:rPr>
            </w:pPr>
          </w:p>
          <w:p w14:paraId="209CD1E6">
            <w:pPr>
              <w:pStyle w:val="6"/>
              <w:spacing w:before="68" w:line="221" w:lineRule="auto"/>
              <w:ind w:left="142"/>
            </w:pPr>
            <w:r>
              <w:rPr>
                <w:spacing w:val="-1"/>
              </w:rPr>
              <w:t>包装膜袋类</w:t>
            </w:r>
          </w:p>
        </w:tc>
        <w:tc>
          <w:tcPr>
            <w:tcW w:w="1560" w:type="dxa"/>
            <w:vAlign w:val="top"/>
          </w:tcPr>
          <w:p w14:paraId="28F15CF1">
            <w:pPr>
              <w:spacing w:line="376" w:lineRule="auto"/>
              <w:rPr>
                <w:rFonts w:ascii="Arial"/>
                <w:sz w:val="21"/>
              </w:rPr>
            </w:pPr>
          </w:p>
          <w:p w14:paraId="6437EB69">
            <w:pPr>
              <w:pStyle w:val="6"/>
              <w:spacing w:before="68" w:line="221" w:lineRule="auto"/>
              <w:ind w:left="470"/>
            </w:pPr>
            <w:r>
              <w:rPr>
                <w:spacing w:val="-2"/>
              </w:rPr>
              <w:t>编织袋</w:t>
            </w:r>
          </w:p>
        </w:tc>
        <w:tc>
          <w:tcPr>
            <w:tcW w:w="4786" w:type="dxa"/>
            <w:vAlign w:val="top"/>
          </w:tcPr>
          <w:p w14:paraId="3BC80CBA">
            <w:pPr>
              <w:pStyle w:val="6"/>
              <w:spacing w:before="227" w:line="332" w:lineRule="auto"/>
              <w:ind w:left="130" w:right="103" w:hanging="17"/>
            </w:pPr>
            <w:r>
              <w:rPr>
                <w:spacing w:val="-5"/>
              </w:rPr>
              <w:t>每批次产品抽取样品</w:t>
            </w:r>
            <w:r>
              <w:rPr>
                <w:spacing w:val="-34"/>
              </w:rPr>
              <w:t xml:space="preserve"> </w:t>
            </w:r>
            <w:r>
              <w:rPr>
                <w:spacing w:val="-5"/>
              </w:rPr>
              <w:t>20</w:t>
            </w:r>
            <w:r>
              <w:rPr>
                <w:spacing w:val="-45"/>
              </w:rPr>
              <w:t xml:space="preserve"> </w:t>
            </w:r>
            <w:r>
              <w:rPr>
                <w:spacing w:val="-5"/>
              </w:rPr>
              <w:t>条，其中</w:t>
            </w:r>
            <w:r>
              <w:rPr>
                <w:spacing w:val="-29"/>
              </w:rPr>
              <w:t xml:space="preserve"> </w:t>
            </w:r>
            <w:r>
              <w:rPr>
                <w:spacing w:val="-5"/>
              </w:rPr>
              <w:t>10</w:t>
            </w:r>
            <w:r>
              <w:rPr>
                <w:spacing w:val="-44"/>
              </w:rPr>
              <w:t xml:space="preserve"> </w:t>
            </w:r>
            <w:r>
              <w:rPr>
                <w:spacing w:val="-5"/>
              </w:rPr>
              <w:t>条作为检验样</w:t>
            </w:r>
            <w:r>
              <w:t xml:space="preserve"> </w:t>
            </w:r>
            <w:r>
              <w:rPr>
                <w:spacing w:val="-3"/>
              </w:rPr>
              <w:t>品，10</w:t>
            </w:r>
            <w:r>
              <w:rPr>
                <w:spacing w:val="-41"/>
              </w:rPr>
              <w:t xml:space="preserve"> </w:t>
            </w:r>
            <w:r>
              <w:rPr>
                <w:spacing w:val="-3"/>
              </w:rPr>
              <w:t>条作为备用样品。</w:t>
            </w:r>
          </w:p>
        </w:tc>
      </w:tr>
      <w:tr w14:paraId="2CC5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1" w:type="dxa"/>
            <w:vMerge w:val="restart"/>
            <w:tcBorders>
              <w:bottom w:val="nil"/>
            </w:tcBorders>
            <w:vAlign w:val="top"/>
          </w:tcPr>
          <w:p w14:paraId="4544DEE5">
            <w:pPr>
              <w:spacing w:line="248" w:lineRule="auto"/>
              <w:rPr>
                <w:rFonts w:ascii="Arial"/>
                <w:sz w:val="21"/>
              </w:rPr>
            </w:pPr>
          </w:p>
          <w:p w14:paraId="31ABE20E">
            <w:pPr>
              <w:spacing w:line="248" w:lineRule="auto"/>
              <w:rPr>
                <w:rFonts w:ascii="Arial"/>
                <w:sz w:val="21"/>
              </w:rPr>
            </w:pPr>
          </w:p>
          <w:p w14:paraId="5F275BCA">
            <w:pPr>
              <w:spacing w:line="249" w:lineRule="auto"/>
              <w:rPr>
                <w:rFonts w:ascii="Arial"/>
                <w:sz w:val="21"/>
              </w:rPr>
            </w:pPr>
          </w:p>
          <w:p w14:paraId="34D3ECD4">
            <w:pPr>
              <w:spacing w:line="249" w:lineRule="auto"/>
              <w:rPr>
                <w:rFonts w:ascii="Arial"/>
                <w:sz w:val="21"/>
              </w:rPr>
            </w:pPr>
          </w:p>
          <w:p w14:paraId="5DC222B0">
            <w:pPr>
              <w:spacing w:line="249" w:lineRule="auto"/>
              <w:rPr>
                <w:rFonts w:ascii="Arial"/>
                <w:sz w:val="21"/>
              </w:rPr>
            </w:pPr>
          </w:p>
          <w:p w14:paraId="799933CA">
            <w:pPr>
              <w:pStyle w:val="6"/>
              <w:spacing w:before="69" w:line="181" w:lineRule="auto"/>
              <w:ind w:left="297"/>
            </w:pPr>
            <w:r>
              <w:t>5</w:t>
            </w:r>
          </w:p>
        </w:tc>
        <w:tc>
          <w:tcPr>
            <w:tcW w:w="1331" w:type="dxa"/>
            <w:vMerge w:val="restart"/>
            <w:tcBorders>
              <w:bottom w:val="nil"/>
            </w:tcBorders>
            <w:vAlign w:val="top"/>
          </w:tcPr>
          <w:p w14:paraId="457CD8D0">
            <w:pPr>
              <w:spacing w:line="241" w:lineRule="auto"/>
              <w:rPr>
                <w:rFonts w:ascii="Arial"/>
                <w:sz w:val="21"/>
              </w:rPr>
            </w:pPr>
          </w:p>
          <w:p w14:paraId="19401576">
            <w:pPr>
              <w:spacing w:line="241" w:lineRule="auto"/>
              <w:rPr>
                <w:rFonts w:ascii="Arial"/>
                <w:sz w:val="21"/>
              </w:rPr>
            </w:pPr>
          </w:p>
          <w:p w14:paraId="2DBB5F25">
            <w:pPr>
              <w:spacing w:line="241" w:lineRule="auto"/>
              <w:rPr>
                <w:rFonts w:ascii="Arial"/>
                <w:sz w:val="21"/>
              </w:rPr>
            </w:pPr>
          </w:p>
          <w:p w14:paraId="2507A87A">
            <w:pPr>
              <w:spacing w:line="242" w:lineRule="auto"/>
              <w:rPr>
                <w:rFonts w:ascii="Arial"/>
                <w:sz w:val="21"/>
              </w:rPr>
            </w:pPr>
          </w:p>
          <w:p w14:paraId="06EC3465">
            <w:pPr>
              <w:spacing w:line="242" w:lineRule="auto"/>
              <w:rPr>
                <w:rFonts w:ascii="Arial"/>
                <w:sz w:val="21"/>
              </w:rPr>
            </w:pPr>
          </w:p>
          <w:p w14:paraId="59C5E022">
            <w:pPr>
              <w:pStyle w:val="6"/>
              <w:spacing w:before="68" w:line="221" w:lineRule="auto"/>
              <w:ind w:left="142"/>
            </w:pPr>
            <w:r>
              <w:rPr>
                <w:spacing w:val="-1"/>
              </w:rPr>
              <w:t>包装容器类</w:t>
            </w:r>
          </w:p>
        </w:tc>
        <w:tc>
          <w:tcPr>
            <w:tcW w:w="1560" w:type="dxa"/>
            <w:vMerge w:val="restart"/>
            <w:tcBorders>
              <w:bottom w:val="nil"/>
            </w:tcBorders>
            <w:vAlign w:val="top"/>
          </w:tcPr>
          <w:p w14:paraId="5258D352">
            <w:pPr>
              <w:spacing w:line="241" w:lineRule="auto"/>
              <w:rPr>
                <w:rFonts w:ascii="Arial"/>
                <w:sz w:val="21"/>
              </w:rPr>
            </w:pPr>
          </w:p>
          <w:p w14:paraId="627DB7BF">
            <w:pPr>
              <w:spacing w:line="241" w:lineRule="auto"/>
              <w:rPr>
                <w:rFonts w:ascii="Arial"/>
                <w:sz w:val="21"/>
              </w:rPr>
            </w:pPr>
          </w:p>
          <w:p w14:paraId="70813EA6">
            <w:pPr>
              <w:spacing w:line="241" w:lineRule="auto"/>
              <w:rPr>
                <w:rFonts w:ascii="Arial"/>
                <w:sz w:val="21"/>
              </w:rPr>
            </w:pPr>
          </w:p>
          <w:p w14:paraId="013548E6">
            <w:pPr>
              <w:spacing w:line="242" w:lineRule="auto"/>
              <w:rPr>
                <w:rFonts w:ascii="Arial"/>
                <w:sz w:val="21"/>
              </w:rPr>
            </w:pPr>
          </w:p>
          <w:p w14:paraId="611C474A">
            <w:pPr>
              <w:spacing w:line="242" w:lineRule="auto"/>
              <w:rPr>
                <w:rFonts w:ascii="Arial"/>
                <w:sz w:val="21"/>
              </w:rPr>
            </w:pPr>
          </w:p>
          <w:p w14:paraId="546A6622">
            <w:pPr>
              <w:pStyle w:val="6"/>
              <w:spacing w:before="69" w:line="221" w:lineRule="auto"/>
              <w:ind w:left="576"/>
            </w:pPr>
            <w:r>
              <w:rPr>
                <w:spacing w:val="-3"/>
              </w:rPr>
              <w:t>容器</w:t>
            </w:r>
          </w:p>
        </w:tc>
        <w:tc>
          <w:tcPr>
            <w:tcW w:w="4786" w:type="dxa"/>
            <w:vAlign w:val="top"/>
          </w:tcPr>
          <w:p w14:paraId="2A9839AB">
            <w:pPr>
              <w:pStyle w:val="6"/>
              <w:spacing w:before="171" w:line="221" w:lineRule="auto"/>
              <w:ind w:left="117"/>
            </w:pPr>
            <w:r>
              <w:rPr>
                <w:b/>
                <w:bCs/>
                <w:spacing w:val="-4"/>
              </w:rPr>
              <w:t>5L</w:t>
            </w:r>
            <w:r>
              <w:rPr>
                <w:spacing w:val="-2"/>
              </w:rPr>
              <w:t xml:space="preserve"> </w:t>
            </w:r>
            <w:r>
              <w:rPr>
                <w:b/>
                <w:bCs/>
                <w:spacing w:val="-4"/>
              </w:rPr>
              <w:t>以下的容器：</w:t>
            </w:r>
            <w:r>
              <w:rPr>
                <w:spacing w:val="-4"/>
              </w:rPr>
              <w:t>每批次产品抽取样品</w:t>
            </w:r>
            <w:r>
              <w:rPr>
                <w:spacing w:val="-40"/>
              </w:rPr>
              <w:t xml:space="preserve"> </w:t>
            </w:r>
            <w:r>
              <w:rPr>
                <w:spacing w:val="-4"/>
              </w:rPr>
              <w:t>50</w:t>
            </w:r>
            <w:r>
              <w:rPr>
                <w:spacing w:val="-46"/>
              </w:rPr>
              <w:t xml:space="preserve"> </w:t>
            </w:r>
            <w:r>
              <w:rPr>
                <w:spacing w:val="-4"/>
              </w:rPr>
              <w:t>个，其中</w:t>
            </w:r>
          </w:p>
          <w:p w14:paraId="4DCAC456">
            <w:pPr>
              <w:pStyle w:val="6"/>
              <w:spacing w:before="190" w:line="221" w:lineRule="auto"/>
              <w:ind w:left="117"/>
            </w:pPr>
            <w:r>
              <w:rPr>
                <w:spacing w:val="-2"/>
              </w:rPr>
              <w:t>30</w:t>
            </w:r>
            <w:r>
              <w:rPr>
                <w:spacing w:val="-44"/>
              </w:rPr>
              <w:t xml:space="preserve"> </w:t>
            </w:r>
            <w:r>
              <w:rPr>
                <w:spacing w:val="-2"/>
              </w:rPr>
              <w:t>个作为检验样品，20</w:t>
            </w:r>
            <w:r>
              <w:rPr>
                <w:spacing w:val="-47"/>
              </w:rPr>
              <w:t xml:space="preserve"> </w:t>
            </w:r>
            <w:r>
              <w:rPr>
                <w:spacing w:val="-2"/>
              </w:rPr>
              <w:t>个作为备用样品。</w:t>
            </w:r>
          </w:p>
        </w:tc>
      </w:tr>
      <w:tr w14:paraId="66BA8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1" w:type="dxa"/>
            <w:vMerge w:val="continue"/>
            <w:tcBorders>
              <w:top w:val="nil"/>
              <w:bottom w:val="nil"/>
            </w:tcBorders>
            <w:vAlign w:val="top"/>
          </w:tcPr>
          <w:p w14:paraId="418D91E1">
            <w:pPr>
              <w:rPr>
                <w:rFonts w:ascii="Arial"/>
                <w:sz w:val="21"/>
              </w:rPr>
            </w:pPr>
          </w:p>
        </w:tc>
        <w:tc>
          <w:tcPr>
            <w:tcW w:w="1331" w:type="dxa"/>
            <w:vMerge w:val="continue"/>
            <w:tcBorders>
              <w:top w:val="nil"/>
              <w:bottom w:val="nil"/>
            </w:tcBorders>
            <w:vAlign w:val="top"/>
          </w:tcPr>
          <w:p w14:paraId="1154A505">
            <w:pPr>
              <w:rPr>
                <w:rFonts w:ascii="Arial"/>
                <w:sz w:val="21"/>
              </w:rPr>
            </w:pPr>
          </w:p>
        </w:tc>
        <w:tc>
          <w:tcPr>
            <w:tcW w:w="1560" w:type="dxa"/>
            <w:vMerge w:val="continue"/>
            <w:tcBorders>
              <w:top w:val="nil"/>
              <w:bottom w:val="nil"/>
            </w:tcBorders>
            <w:vAlign w:val="top"/>
          </w:tcPr>
          <w:p w14:paraId="3BBCE11C">
            <w:pPr>
              <w:rPr>
                <w:rFonts w:ascii="Arial"/>
                <w:sz w:val="21"/>
              </w:rPr>
            </w:pPr>
          </w:p>
        </w:tc>
        <w:tc>
          <w:tcPr>
            <w:tcW w:w="4786" w:type="dxa"/>
            <w:vAlign w:val="top"/>
          </w:tcPr>
          <w:p w14:paraId="2AA1C9F1">
            <w:pPr>
              <w:pStyle w:val="6"/>
              <w:spacing w:before="172" w:line="309" w:lineRule="auto"/>
              <w:ind w:left="114" w:right="43" w:firstLine="3"/>
            </w:pPr>
            <w:r>
              <w:rPr>
                <w:b/>
                <w:bCs/>
                <w:spacing w:val="-7"/>
              </w:rPr>
              <w:t>5L</w:t>
            </w:r>
            <w:r>
              <w:rPr>
                <w:spacing w:val="-43"/>
              </w:rPr>
              <w:t xml:space="preserve"> </w:t>
            </w:r>
            <w:r>
              <w:rPr>
                <w:b/>
                <w:bCs/>
                <w:spacing w:val="-7"/>
              </w:rPr>
              <w:t>及</w:t>
            </w:r>
            <w:r>
              <w:rPr>
                <w:spacing w:val="-39"/>
              </w:rPr>
              <w:t xml:space="preserve"> </w:t>
            </w:r>
            <w:r>
              <w:rPr>
                <w:b/>
                <w:bCs/>
                <w:spacing w:val="-7"/>
              </w:rPr>
              <w:t>5L</w:t>
            </w:r>
            <w:r>
              <w:rPr>
                <w:spacing w:val="-7"/>
              </w:rPr>
              <w:t xml:space="preserve"> </w:t>
            </w:r>
            <w:r>
              <w:rPr>
                <w:b/>
                <w:bCs/>
                <w:spacing w:val="-7"/>
              </w:rPr>
              <w:t>以上的容器：</w:t>
            </w:r>
            <w:r>
              <w:rPr>
                <w:spacing w:val="-7"/>
              </w:rPr>
              <w:t>每批次产品抽取样品</w:t>
            </w:r>
            <w:r>
              <w:rPr>
                <w:spacing w:val="-40"/>
              </w:rPr>
              <w:t xml:space="preserve"> </w:t>
            </w:r>
            <w:r>
              <w:rPr>
                <w:spacing w:val="-7"/>
              </w:rPr>
              <w:t>30</w:t>
            </w:r>
            <w:r>
              <w:rPr>
                <w:spacing w:val="-44"/>
              </w:rPr>
              <w:t xml:space="preserve"> </w:t>
            </w:r>
            <w:r>
              <w:rPr>
                <w:spacing w:val="-7"/>
              </w:rPr>
              <w:t>个，</w:t>
            </w:r>
            <w:r>
              <w:t xml:space="preserve"> </w:t>
            </w:r>
            <w:r>
              <w:rPr>
                <w:spacing w:val="-2"/>
              </w:rPr>
              <w:t>其中</w:t>
            </w:r>
            <w:r>
              <w:rPr>
                <w:spacing w:val="-33"/>
              </w:rPr>
              <w:t xml:space="preserve"> </w:t>
            </w:r>
            <w:r>
              <w:rPr>
                <w:spacing w:val="-2"/>
              </w:rPr>
              <w:t>20</w:t>
            </w:r>
            <w:r>
              <w:rPr>
                <w:spacing w:val="-44"/>
              </w:rPr>
              <w:t xml:space="preserve"> </w:t>
            </w:r>
            <w:r>
              <w:rPr>
                <w:spacing w:val="-2"/>
              </w:rPr>
              <w:t>个作为检验样品，10</w:t>
            </w:r>
            <w:r>
              <w:rPr>
                <w:spacing w:val="-44"/>
              </w:rPr>
              <w:t xml:space="preserve"> </w:t>
            </w:r>
            <w:r>
              <w:rPr>
                <w:spacing w:val="-2"/>
              </w:rPr>
              <w:t>个作为备用样品。</w:t>
            </w:r>
          </w:p>
        </w:tc>
      </w:tr>
      <w:tr w14:paraId="7E86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1" w:type="dxa"/>
            <w:vMerge w:val="continue"/>
            <w:tcBorders>
              <w:top w:val="nil"/>
            </w:tcBorders>
            <w:vAlign w:val="top"/>
          </w:tcPr>
          <w:p w14:paraId="71FA81B8">
            <w:pPr>
              <w:rPr>
                <w:rFonts w:ascii="Arial"/>
                <w:sz w:val="21"/>
              </w:rPr>
            </w:pPr>
          </w:p>
        </w:tc>
        <w:tc>
          <w:tcPr>
            <w:tcW w:w="1331" w:type="dxa"/>
            <w:vMerge w:val="continue"/>
            <w:tcBorders>
              <w:top w:val="nil"/>
            </w:tcBorders>
            <w:vAlign w:val="top"/>
          </w:tcPr>
          <w:p w14:paraId="148DB500">
            <w:pPr>
              <w:rPr>
                <w:rFonts w:ascii="Arial"/>
                <w:sz w:val="21"/>
              </w:rPr>
            </w:pPr>
          </w:p>
        </w:tc>
        <w:tc>
          <w:tcPr>
            <w:tcW w:w="1560" w:type="dxa"/>
            <w:vMerge w:val="continue"/>
            <w:tcBorders>
              <w:top w:val="nil"/>
            </w:tcBorders>
            <w:vAlign w:val="top"/>
          </w:tcPr>
          <w:p w14:paraId="1FA97539">
            <w:pPr>
              <w:rPr>
                <w:rFonts w:ascii="Arial"/>
                <w:sz w:val="21"/>
              </w:rPr>
            </w:pPr>
          </w:p>
        </w:tc>
        <w:tc>
          <w:tcPr>
            <w:tcW w:w="4786" w:type="dxa"/>
            <w:vAlign w:val="top"/>
          </w:tcPr>
          <w:p w14:paraId="1498EBFB">
            <w:pPr>
              <w:pStyle w:val="6"/>
              <w:spacing w:before="172" w:line="221" w:lineRule="auto"/>
              <w:ind w:left="113"/>
            </w:pPr>
            <w:r>
              <w:rPr>
                <w:b/>
                <w:bCs/>
                <w:spacing w:val="-9"/>
              </w:rPr>
              <w:t>瓶盖、瓶坯类：</w:t>
            </w:r>
            <w:r>
              <w:rPr>
                <w:spacing w:val="-9"/>
              </w:rPr>
              <w:t xml:space="preserve"> 每批次产品抽取样品</w:t>
            </w:r>
            <w:r>
              <w:rPr>
                <w:spacing w:val="-17"/>
              </w:rPr>
              <w:t xml:space="preserve"> </w:t>
            </w:r>
            <w:r>
              <w:rPr>
                <w:spacing w:val="-9"/>
              </w:rPr>
              <w:t>100</w:t>
            </w:r>
            <w:r>
              <w:rPr>
                <w:spacing w:val="-46"/>
              </w:rPr>
              <w:t xml:space="preserve"> </w:t>
            </w:r>
            <w:r>
              <w:rPr>
                <w:spacing w:val="-9"/>
              </w:rPr>
              <w:t>个，其中</w:t>
            </w:r>
          </w:p>
          <w:p w14:paraId="3BE3050B">
            <w:pPr>
              <w:pStyle w:val="6"/>
              <w:spacing w:before="187" w:line="221" w:lineRule="auto"/>
              <w:ind w:left="117"/>
            </w:pPr>
            <w:r>
              <w:rPr>
                <w:spacing w:val="-2"/>
              </w:rPr>
              <w:t>50</w:t>
            </w:r>
            <w:r>
              <w:rPr>
                <w:spacing w:val="-44"/>
              </w:rPr>
              <w:t xml:space="preserve"> </w:t>
            </w:r>
            <w:r>
              <w:rPr>
                <w:spacing w:val="-2"/>
              </w:rPr>
              <w:t>个作为检验样品，50</w:t>
            </w:r>
            <w:r>
              <w:rPr>
                <w:spacing w:val="-47"/>
              </w:rPr>
              <w:t xml:space="preserve"> </w:t>
            </w:r>
            <w:r>
              <w:rPr>
                <w:spacing w:val="-2"/>
              </w:rPr>
              <w:t>个作为备用样品。</w:t>
            </w:r>
          </w:p>
        </w:tc>
      </w:tr>
      <w:tr w14:paraId="0B04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6" w:hRule="atLeast"/>
        </w:trPr>
        <w:tc>
          <w:tcPr>
            <w:tcW w:w="681" w:type="dxa"/>
            <w:vAlign w:val="top"/>
          </w:tcPr>
          <w:p w14:paraId="17A4E3A7">
            <w:pPr>
              <w:spacing w:line="251" w:lineRule="auto"/>
              <w:rPr>
                <w:rFonts w:ascii="Arial"/>
                <w:sz w:val="21"/>
              </w:rPr>
            </w:pPr>
          </w:p>
          <w:p w14:paraId="3A25BC8D">
            <w:pPr>
              <w:spacing w:line="251" w:lineRule="auto"/>
              <w:rPr>
                <w:rFonts w:ascii="Arial"/>
                <w:sz w:val="21"/>
              </w:rPr>
            </w:pPr>
          </w:p>
          <w:p w14:paraId="06D2728F">
            <w:pPr>
              <w:spacing w:line="251" w:lineRule="auto"/>
              <w:rPr>
                <w:rFonts w:ascii="Arial"/>
                <w:sz w:val="21"/>
              </w:rPr>
            </w:pPr>
          </w:p>
          <w:p w14:paraId="23A401CB">
            <w:pPr>
              <w:spacing w:line="251" w:lineRule="auto"/>
              <w:rPr>
                <w:rFonts w:ascii="Arial"/>
                <w:sz w:val="21"/>
              </w:rPr>
            </w:pPr>
          </w:p>
          <w:p w14:paraId="43E72ED6">
            <w:pPr>
              <w:spacing w:line="251" w:lineRule="auto"/>
              <w:rPr>
                <w:rFonts w:ascii="Arial"/>
                <w:sz w:val="21"/>
              </w:rPr>
            </w:pPr>
          </w:p>
          <w:p w14:paraId="552109F8">
            <w:pPr>
              <w:spacing w:line="251" w:lineRule="auto"/>
              <w:rPr>
                <w:rFonts w:ascii="Arial"/>
                <w:sz w:val="21"/>
              </w:rPr>
            </w:pPr>
          </w:p>
          <w:p w14:paraId="7B8A9DD8">
            <w:pPr>
              <w:spacing w:line="251" w:lineRule="auto"/>
              <w:rPr>
                <w:rFonts w:ascii="Arial"/>
                <w:sz w:val="21"/>
              </w:rPr>
            </w:pPr>
          </w:p>
          <w:p w14:paraId="3726CADB">
            <w:pPr>
              <w:spacing w:line="251" w:lineRule="auto"/>
              <w:rPr>
                <w:rFonts w:ascii="Arial"/>
                <w:sz w:val="21"/>
              </w:rPr>
            </w:pPr>
          </w:p>
          <w:p w14:paraId="6433E95F">
            <w:pPr>
              <w:spacing w:line="252" w:lineRule="auto"/>
              <w:rPr>
                <w:rFonts w:ascii="Arial"/>
                <w:sz w:val="21"/>
              </w:rPr>
            </w:pPr>
          </w:p>
          <w:p w14:paraId="4FACE6E8">
            <w:pPr>
              <w:spacing w:line="252" w:lineRule="auto"/>
              <w:rPr>
                <w:rFonts w:ascii="Arial"/>
                <w:sz w:val="21"/>
              </w:rPr>
            </w:pPr>
          </w:p>
          <w:p w14:paraId="17761A24">
            <w:pPr>
              <w:spacing w:line="252" w:lineRule="auto"/>
              <w:rPr>
                <w:rFonts w:ascii="Arial"/>
                <w:sz w:val="21"/>
              </w:rPr>
            </w:pPr>
          </w:p>
          <w:p w14:paraId="7F39F68F">
            <w:pPr>
              <w:pStyle w:val="6"/>
              <w:spacing w:before="68" w:line="182" w:lineRule="auto"/>
              <w:ind w:left="295"/>
            </w:pPr>
            <w:r>
              <w:t>6</w:t>
            </w:r>
          </w:p>
        </w:tc>
        <w:tc>
          <w:tcPr>
            <w:tcW w:w="1331" w:type="dxa"/>
            <w:vAlign w:val="top"/>
          </w:tcPr>
          <w:p w14:paraId="10F1CAA3">
            <w:pPr>
              <w:spacing w:line="248" w:lineRule="auto"/>
              <w:rPr>
                <w:rFonts w:ascii="Arial"/>
                <w:sz w:val="21"/>
              </w:rPr>
            </w:pPr>
          </w:p>
          <w:p w14:paraId="7239BCE3">
            <w:pPr>
              <w:spacing w:line="248" w:lineRule="auto"/>
              <w:rPr>
                <w:rFonts w:ascii="Arial"/>
                <w:sz w:val="21"/>
              </w:rPr>
            </w:pPr>
          </w:p>
          <w:p w14:paraId="3BDD1E68">
            <w:pPr>
              <w:spacing w:line="248" w:lineRule="auto"/>
              <w:rPr>
                <w:rFonts w:ascii="Arial"/>
                <w:sz w:val="21"/>
              </w:rPr>
            </w:pPr>
          </w:p>
          <w:p w14:paraId="4A8291EB">
            <w:pPr>
              <w:spacing w:line="248" w:lineRule="auto"/>
              <w:rPr>
                <w:rFonts w:ascii="Arial"/>
                <w:sz w:val="21"/>
              </w:rPr>
            </w:pPr>
          </w:p>
          <w:p w14:paraId="234D7F97">
            <w:pPr>
              <w:spacing w:line="248" w:lineRule="auto"/>
              <w:rPr>
                <w:rFonts w:ascii="Arial"/>
                <w:sz w:val="21"/>
              </w:rPr>
            </w:pPr>
          </w:p>
          <w:p w14:paraId="206FB1BA">
            <w:pPr>
              <w:spacing w:line="248" w:lineRule="auto"/>
              <w:rPr>
                <w:rFonts w:ascii="Arial"/>
                <w:sz w:val="21"/>
              </w:rPr>
            </w:pPr>
          </w:p>
          <w:p w14:paraId="4DA11F93">
            <w:pPr>
              <w:spacing w:line="248" w:lineRule="auto"/>
              <w:rPr>
                <w:rFonts w:ascii="Arial"/>
                <w:sz w:val="21"/>
              </w:rPr>
            </w:pPr>
          </w:p>
          <w:p w14:paraId="7F6D7D66">
            <w:pPr>
              <w:spacing w:line="248" w:lineRule="auto"/>
              <w:rPr>
                <w:rFonts w:ascii="Arial"/>
                <w:sz w:val="21"/>
              </w:rPr>
            </w:pPr>
          </w:p>
          <w:p w14:paraId="42BBF91F">
            <w:pPr>
              <w:spacing w:line="248" w:lineRule="auto"/>
              <w:rPr>
                <w:rFonts w:ascii="Arial"/>
                <w:sz w:val="21"/>
              </w:rPr>
            </w:pPr>
          </w:p>
          <w:p w14:paraId="0738D0F0">
            <w:pPr>
              <w:spacing w:line="248" w:lineRule="auto"/>
              <w:rPr>
                <w:rFonts w:ascii="Arial"/>
                <w:sz w:val="21"/>
              </w:rPr>
            </w:pPr>
          </w:p>
          <w:p w14:paraId="6DF07343">
            <w:pPr>
              <w:spacing w:line="248" w:lineRule="auto"/>
              <w:rPr>
                <w:rFonts w:ascii="Arial"/>
                <w:sz w:val="21"/>
              </w:rPr>
            </w:pPr>
          </w:p>
          <w:p w14:paraId="72B97F2D">
            <w:pPr>
              <w:pStyle w:val="6"/>
              <w:spacing w:before="68" w:line="221" w:lineRule="auto"/>
              <w:ind w:left="356"/>
            </w:pPr>
            <w:r>
              <w:rPr>
                <w:spacing w:val="-2"/>
              </w:rPr>
              <w:t>工具类</w:t>
            </w:r>
          </w:p>
        </w:tc>
        <w:tc>
          <w:tcPr>
            <w:tcW w:w="1560" w:type="dxa"/>
            <w:vAlign w:val="top"/>
          </w:tcPr>
          <w:p w14:paraId="4B48BB25">
            <w:pPr>
              <w:spacing w:line="248" w:lineRule="auto"/>
              <w:rPr>
                <w:rFonts w:ascii="Arial"/>
                <w:sz w:val="21"/>
              </w:rPr>
            </w:pPr>
          </w:p>
          <w:p w14:paraId="55176964">
            <w:pPr>
              <w:spacing w:line="248" w:lineRule="auto"/>
              <w:rPr>
                <w:rFonts w:ascii="Arial"/>
                <w:sz w:val="21"/>
              </w:rPr>
            </w:pPr>
          </w:p>
          <w:p w14:paraId="48BB710F">
            <w:pPr>
              <w:spacing w:line="248" w:lineRule="auto"/>
              <w:rPr>
                <w:rFonts w:ascii="Arial"/>
                <w:sz w:val="21"/>
              </w:rPr>
            </w:pPr>
          </w:p>
          <w:p w14:paraId="1EA8DE8A">
            <w:pPr>
              <w:spacing w:line="248" w:lineRule="auto"/>
              <w:rPr>
                <w:rFonts w:ascii="Arial"/>
                <w:sz w:val="21"/>
              </w:rPr>
            </w:pPr>
          </w:p>
          <w:p w14:paraId="2721EDB3">
            <w:pPr>
              <w:spacing w:line="248" w:lineRule="auto"/>
              <w:rPr>
                <w:rFonts w:ascii="Arial"/>
                <w:sz w:val="21"/>
              </w:rPr>
            </w:pPr>
          </w:p>
          <w:p w14:paraId="01C7BB19">
            <w:pPr>
              <w:spacing w:line="248" w:lineRule="auto"/>
              <w:rPr>
                <w:rFonts w:ascii="Arial"/>
                <w:sz w:val="21"/>
              </w:rPr>
            </w:pPr>
          </w:p>
          <w:p w14:paraId="5077822C">
            <w:pPr>
              <w:spacing w:line="248" w:lineRule="auto"/>
              <w:rPr>
                <w:rFonts w:ascii="Arial"/>
                <w:sz w:val="21"/>
              </w:rPr>
            </w:pPr>
          </w:p>
          <w:p w14:paraId="583F854D">
            <w:pPr>
              <w:spacing w:line="248" w:lineRule="auto"/>
              <w:rPr>
                <w:rFonts w:ascii="Arial"/>
                <w:sz w:val="21"/>
              </w:rPr>
            </w:pPr>
          </w:p>
          <w:p w14:paraId="074FD426">
            <w:pPr>
              <w:spacing w:line="248" w:lineRule="auto"/>
              <w:rPr>
                <w:rFonts w:ascii="Arial"/>
                <w:sz w:val="21"/>
              </w:rPr>
            </w:pPr>
          </w:p>
          <w:p w14:paraId="51184AB6">
            <w:pPr>
              <w:spacing w:line="248" w:lineRule="auto"/>
              <w:rPr>
                <w:rFonts w:ascii="Arial"/>
                <w:sz w:val="21"/>
              </w:rPr>
            </w:pPr>
          </w:p>
          <w:p w14:paraId="474668B5">
            <w:pPr>
              <w:spacing w:line="249" w:lineRule="auto"/>
              <w:rPr>
                <w:rFonts w:ascii="Arial"/>
                <w:sz w:val="21"/>
              </w:rPr>
            </w:pPr>
          </w:p>
          <w:p w14:paraId="57250D6A">
            <w:pPr>
              <w:pStyle w:val="6"/>
              <w:spacing w:before="68" w:line="222" w:lineRule="auto"/>
              <w:ind w:left="576"/>
            </w:pPr>
            <w:r>
              <w:rPr>
                <w:spacing w:val="-3"/>
              </w:rPr>
              <w:t>工具</w:t>
            </w:r>
          </w:p>
        </w:tc>
        <w:tc>
          <w:tcPr>
            <w:tcW w:w="4786" w:type="dxa"/>
            <w:vAlign w:val="top"/>
          </w:tcPr>
          <w:p w14:paraId="77338809">
            <w:pPr>
              <w:pStyle w:val="6"/>
              <w:tabs>
                <w:tab w:val="left" w:pos="4736"/>
              </w:tabs>
              <w:spacing w:before="169" w:line="384" w:lineRule="auto"/>
              <w:ind w:left="111" w:right="43" w:firstLine="4"/>
              <w:jc w:val="both"/>
            </w:pPr>
            <w:r>
              <w:rPr>
                <w:b/>
                <w:bCs/>
                <w:spacing w:val="-5"/>
              </w:rPr>
              <w:t>工具产品（塑料一次性餐饮具、饮用吸管、食品接</w:t>
            </w:r>
            <w:r>
              <w:t xml:space="preserve">  </w:t>
            </w:r>
            <w:r>
              <w:rPr>
                <w:b/>
                <w:bCs/>
                <w:spacing w:val="-6"/>
              </w:rPr>
              <w:t>触用特定工具及塑料件等</w:t>
            </w:r>
            <w:r>
              <w:rPr>
                <w:b/>
                <w:bCs/>
                <w:spacing w:val="-5"/>
              </w:rPr>
              <w:t>）：</w:t>
            </w:r>
            <w:r>
              <w:rPr>
                <w:spacing w:val="-6"/>
              </w:rPr>
              <w:t>每批次产品抽取不少</w:t>
            </w:r>
            <w:r>
              <w:t xml:space="preserve">  </w:t>
            </w:r>
            <w:r>
              <w:rPr>
                <w:spacing w:val="-4"/>
              </w:rPr>
              <w:t>于</w:t>
            </w:r>
            <w:r>
              <w:rPr>
                <w:spacing w:val="-28"/>
              </w:rPr>
              <w:t xml:space="preserve"> </w:t>
            </w:r>
            <w:r>
              <w:rPr>
                <w:spacing w:val="-4"/>
              </w:rPr>
              <w:t>2</w:t>
            </w:r>
            <w:r>
              <w:rPr>
                <w:spacing w:val="-44"/>
              </w:rPr>
              <w:t xml:space="preserve"> </w:t>
            </w:r>
            <w:r>
              <w:rPr>
                <w:spacing w:val="-4"/>
              </w:rPr>
              <w:t>份最小销售独立包装，每份样品抽样数量不少</w:t>
            </w:r>
            <w:r>
              <w:t xml:space="preserve"> </w:t>
            </w:r>
            <w:r>
              <w:rPr>
                <w:spacing w:val="-8"/>
              </w:rPr>
              <w:t>于</w:t>
            </w:r>
            <w:r>
              <w:rPr>
                <w:spacing w:val="-40"/>
              </w:rPr>
              <w:t xml:space="preserve"> </w:t>
            </w:r>
            <w:r>
              <w:rPr>
                <w:spacing w:val="-8"/>
              </w:rPr>
              <w:t>50</w:t>
            </w:r>
            <w:r>
              <w:rPr>
                <w:spacing w:val="-34"/>
              </w:rPr>
              <w:t xml:space="preserve"> </w:t>
            </w:r>
            <w:r>
              <w:rPr>
                <w:spacing w:val="-8"/>
              </w:rPr>
              <w:t>只（个</w:t>
            </w:r>
            <w:r>
              <w:rPr>
                <w:spacing w:val="-6"/>
              </w:rPr>
              <w:t>），</w:t>
            </w:r>
            <w:r>
              <w:rPr>
                <w:spacing w:val="-8"/>
              </w:rPr>
              <w:t>其中</w:t>
            </w:r>
            <w:r>
              <w:rPr>
                <w:spacing w:val="-28"/>
              </w:rPr>
              <w:t xml:space="preserve"> </w:t>
            </w:r>
            <w:r>
              <w:rPr>
                <w:spacing w:val="-8"/>
              </w:rPr>
              <w:t>1</w:t>
            </w:r>
            <w:r>
              <w:rPr>
                <w:spacing w:val="-44"/>
              </w:rPr>
              <w:t xml:space="preserve"> </w:t>
            </w:r>
            <w:r>
              <w:rPr>
                <w:spacing w:val="-8"/>
              </w:rPr>
              <w:t>份作为检验样品，1</w:t>
            </w:r>
            <w:r>
              <w:rPr>
                <w:spacing w:val="-44"/>
              </w:rPr>
              <w:t xml:space="preserve"> </w:t>
            </w:r>
            <w:r>
              <w:rPr>
                <w:spacing w:val="-8"/>
              </w:rPr>
              <w:t>份作为</w:t>
            </w:r>
            <w:r>
              <w:t xml:space="preserve"> </w:t>
            </w:r>
            <w:r>
              <w:rPr>
                <w:spacing w:val="-2"/>
              </w:rPr>
              <w:t>备用样品。每份样品质量应不少于</w:t>
            </w:r>
            <w:r>
              <w:rPr>
                <w:spacing w:val="-16"/>
              </w:rPr>
              <w:t xml:space="preserve"> </w:t>
            </w:r>
            <w:r>
              <w:rPr>
                <w:spacing w:val="-2"/>
              </w:rPr>
              <w:t>100g</w:t>
            </w:r>
            <w:r>
              <w:rPr>
                <w:spacing w:val="-46"/>
              </w:rPr>
              <w:t xml:space="preserve"> </w:t>
            </w:r>
            <w:r>
              <w:rPr>
                <w:spacing w:val="-2"/>
              </w:rPr>
              <w:t>且与食品</w:t>
            </w:r>
            <w:r>
              <w:t xml:space="preserve">  </w:t>
            </w:r>
            <w:r>
              <w:rPr>
                <w:spacing w:val="-1"/>
              </w:rPr>
              <w:t>接触面的最小表面积应不小于</w:t>
            </w:r>
            <w:r>
              <w:rPr>
                <w:spacing w:val="-28"/>
              </w:rPr>
              <w:t xml:space="preserve"> </w:t>
            </w:r>
            <w:r>
              <w:rPr>
                <w:spacing w:val="-1"/>
              </w:rPr>
              <w:t>10dm</w:t>
            </w:r>
            <w:r>
              <w:rPr>
                <w:spacing w:val="-1"/>
                <w:position w:val="10"/>
                <w:sz w:val="11"/>
                <w:szCs w:val="11"/>
              </w:rPr>
              <w:t>2</w:t>
            </w:r>
            <w:r>
              <w:rPr>
                <w:spacing w:val="-1"/>
              </w:rPr>
              <w:t>（若</w:t>
            </w:r>
            <w:r>
              <w:rPr>
                <w:spacing w:val="-2"/>
              </w:rPr>
              <w:t>最小销售</w:t>
            </w:r>
            <w:r>
              <w:tab/>
            </w:r>
            <w:r>
              <w:t xml:space="preserve"> </w:t>
            </w:r>
            <w:r>
              <w:rPr>
                <w:spacing w:val="-6"/>
              </w:rPr>
              <w:t>包装不是</w:t>
            </w:r>
            <w:r>
              <w:rPr>
                <w:spacing w:val="-36"/>
              </w:rPr>
              <w:t xml:space="preserve"> </w:t>
            </w:r>
            <w:r>
              <w:rPr>
                <w:spacing w:val="-6"/>
              </w:rPr>
              <w:t>40</w:t>
            </w:r>
            <w:r>
              <w:rPr>
                <w:spacing w:val="-31"/>
              </w:rPr>
              <w:t xml:space="preserve"> </w:t>
            </w:r>
            <w:r>
              <w:rPr>
                <w:spacing w:val="-6"/>
              </w:rPr>
              <w:t>只（个）的整数倍，需按采样数折算，</w:t>
            </w:r>
            <w:r>
              <w:t xml:space="preserve"> </w:t>
            </w:r>
            <w:r>
              <w:rPr>
                <w:spacing w:val="-13"/>
              </w:rPr>
              <w:t>保证检样不少于</w:t>
            </w:r>
            <w:r>
              <w:rPr>
                <w:spacing w:val="-45"/>
              </w:rPr>
              <w:t xml:space="preserve"> </w:t>
            </w:r>
            <w:r>
              <w:rPr>
                <w:spacing w:val="-13"/>
              </w:rPr>
              <w:t>50</w:t>
            </w:r>
            <w:r>
              <w:rPr>
                <w:spacing w:val="-44"/>
              </w:rPr>
              <w:t xml:space="preserve"> </w:t>
            </w:r>
            <w:r>
              <w:rPr>
                <w:spacing w:val="-13"/>
              </w:rPr>
              <w:t>只（个</w:t>
            </w:r>
            <w:r>
              <w:rPr>
                <w:spacing w:val="-42"/>
                <w:w w:val="77"/>
              </w:rPr>
              <w:t>），</w:t>
            </w:r>
            <w:r>
              <w:rPr>
                <w:spacing w:val="-13"/>
              </w:rPr>
              <w:t>备样不少于</w:t>
            </w:r>
            <w:r>
              <w:rPr>
                <w:spacing w:val="-51"/>
              </w:rPr>
              <w:t xml:space="preserve"> </w:t>
            </w:r>
            <w:r>
              <w:rPr>
                <w:spacing w:val="-13"/>
              </w:rPr>
              <w:t>50</w:t>
            </w:r>
            <w:r>
              <w:rPr>
                <w:spacing w:val="-46"/>
              </w:rPr>
              <w:t xml:space="preserve"> </w:t>
            </w:r>
            <w:r>
              <w:rPr>
                <w:spacing w:val="-13"/>
              </w:rPr>
              <w:t>只</w:t>
            </w:r>
            <w:r>
              <w:rPr>
                <w:spacing w:val="-14"/>
              </w:rPr>
              <w:t>（个</w:t>
            </w:r>
            <w:r>
              <w:rPr>
                <w:spacing w:val="-42"/>
                <w:w w:val="77"/>
              </w:rPr>
              <w:t>），</w:t>
            </w:r>
            <w:r>
              <w:t xml:space="preserve"> </w:t>
            </w:r>
            <w:r>
              <w:rPr>
                <w:spacing w:val="-14"/>
              </w:rPr>
              <w:t>避免损坏原包装）。</w:t>
            </w:r>
          </w:p>
          <w:p w14:paraId="0291FD9E">
            <w:pPr>
              <w:pStyle w:val="6"/>
              <w:spacing w:before="32" w:line="221" w:lineRule="auto"/>
              <w:ind w:left="114"/>
            </w:pPr>
            <w:r>
              <w:rPr>
                <w:b/>
                <w:bCs/>
                <w:spacing w:val="-2"/>
              </w:rPr>
              <w:t>密胺塑料餐具：</w:t>
            </w:r>
            <w:r>
              <w:rPr>
                <w:spacing w:val="-2"/>
              </w:rPr>
              <w:t>每批次产品抽取样品</w:t>
            </w:r>
            <w:r>
              <w:rPr>
                <w:spacing w:val="-27"/>
              </w:rPr>
              <w:t xml:space="preserve"> </w:t>
            </w:r>
            <w:r>
              <w:rPr>
                <w:spacing w:val="-2"/>
              </w:rPr>
              <w:t>50</w:t>
            </w:r>
            <w:r>
              <w:rPr>
                <w:spacing w:val="-47"/>
              </w:rPr>
              <w:t xml:space="preserve"> </w:t>
            </w:r>
            <w:r>
              <w:rPr>
                <w:spacing w:val="-2"/>
              </w:rPr>
              <w:t>个，其中</w:t>
            </w:r>
          </w:p>
          <w:p w14:paraId="280DC0B2">
            <w:pPr>
              <w:pStyle w:val="6"/>
              <w:spacing w:before="187" w:line="221" w:lineRule="auto"/>
              <w:ind w:left="117"/>
            </w:pPr>
            <w:r>
              <w:rPr>
                <w:spacing w:val="-2"/>
              </w:rPr>
              <w:t>30</w:t>
            </w:r>
            <w:r>
              <w:rPr>
                <w:spacing w:val="-44"/>
              </w:rPr>
              <w:t xml:space="preserve"> </w:t>
            </w:r>
            <w:r>
              <w:rPr>
                <w:spacing w:val="-2"/>
              </w:rPr>
              <w:t>个作为检验样品，20</w:t>
            </w:r>
            <w:r>
              <w:rPr>
                <w:spacing w:val="-47"/>
              </w:rPr>
              <w:t xml:space="preserve"> </w:t>
            </w:r>
            <w:r>
              <w:rPr>
                <w:spacing w:val="-2"/>
              </w:rPr>
              <w:t>个作为备用样品。</w:t>
            </w:r>
          </w:p>
          <w:p w14:paraId="7B1EACC5">
            <w:pPr>
              <w:pStyle w:val="6"/>
              <w:spacing w:before="189" w:line="309" w:lineRule="auto"/>
              <w:ind w:left="114" w:right="102" w:firstLine="3"/>
            </w:pPr>
            <w:r>
              <w:rPr>
                <w:b/>
                <w:bCs/>
                <w:spacing w:val="-5"/>
              </w:rPr>
              <w:t>塑料菜板：</w:t>
            </w:r>
            <w:r>
              <w:rPr>
                <w:spacing w:val="-5"/>
              </w:rPr>
              <w:t>每批次产品抽取样品</w:t>
            </w:r>
            <w:r>
              <w:rPr>
                <w:spacing w:val="-33"/>
              </w:rPr>
              <w:t xml:space="preserve"> </w:t>
            </w:r>
            <w:r>
              <w:rPr>
                <w:spacing w:val="-5"/>
              </w:rPr>
              <w:t>30</w:t>
            </w:r>
            <w:r>
              <w:rPr>
                <w:spacing w:val="-47"/>
              </w:rPr>
              <w:t xml:space="preserve"> </w:t>
            </w:r>
            <w:r>
              <w:rPr>
                <w:spacing w:val="-5"/>
              </w:rPr>
              <w:t>个，其中</w:t>
            </w:r>
            <w:r>
              <w:rPr>
                <w:spacing w:val="-41"/>
              </w:rPr>
              <w:t xml:space="preserve"> </w:t>
            </w:r>
            <w:r>
              <w:rPr>
                <w:spacing w:val="-5"/>
              </w:rPr>
              <w:t>20</w:t>
            </w:r>
            <w:r>
              <w:rPr>
                <w:spacing w:val="-46"/>
              </w:rPr>
              <w:t xml:space="preserve"> </w:t>
            </w:r>
            <w:r>
              <w:rPr>
                <w:spacing w:val="-5"/>
              </w:rPr>
              <w:t>个</w:t>
            </w:r>
            <w:r>
              <w:t xml:space="preserve"> </w:t>
            </w:r>
            <w:r>
              <w:rPr>
                <w:spacing w:val="-2"/>
              </w:rPr>
              <w:t>作为检验样品，10</w:t>
            </w:r>
            <w:r>
              <w:rPr>
                <w:spacing w:val="-41"/>
              </w:rPr>
              <w:t xml:space="preserve"> </w:t>
            </w:r>
            <w:r>
              <w:rPr>
                <w:spacing w:val="-2"/>
              </w:rPr>
              <w:t>个作为备用样品。</w:t>
            </w:r>
          </w:p>
        </w:tc>
      </w:tr>
    </w:tbl>
    <w:p w14:paraId="5EF504FA">
      <w:pPr>
        <w:spacing w:before="171" w:line="220" w:lineRule="auto"/>
        <w:ind w:left="35"/>
        <w:rPr>
          <w:rFonts w:ascii="黑体" w:hAnsi="黑体" w:eastAsia="黑体" w:cs="黑体"/>
          <w:sz w:val="21"/>
          <w:szCs w:val="21"/>
        </w:rPr>
      </w:pPr>
      <w:r>
        <w:rPr>
          <w:rFonts w:ascii="黑体" w:hAnsi="黑体" w:eastAsia="黑体" w:cs="黑体"/>
          <w:spacing w:val="-1"/>
          <w:sz w:val="21"/>
          <w:szCs w:val="21"/>
        </w:rPr>
        <w:t>2 检验依据</w:t>
      </w:r>
    </w:p>
    <w:p w14:paraId="732DB299">
      <w:pPr>
        <w:pStyle w:val="2"/>
        <w:spacing w:before="191" w:line="221" w:lineRule="auto"/>
        <w:ind w:left="2693"/>
      </w:pPr>
      <w:r>
        <w:rPr>
          <w:spacing w:val="-2"/>
        </w:rPr>
        <w:t>表</w:t>
      </w:r>
      <w:r>
        <w:rPr>
          <w:spacing w:val="-35"/>
        </w:rPr>
        <w:t xml:space="preserve"> </w:t>
      </w:r>
      <w:r>
        <w:rPr>
          <w:spacing w:val="-2"/>
        </w:rPr>
        <w:t>2 包装膜袋类：非复合膜袋类产品</w:t>
      </w:r>
    </w:p>
    <w:p w14:paraId="1C9C5D1A">
      <w:pPr>
        <w:spacing w:line="16" w:lineRule="exact"/>
      </w:pPr>
    </w:p>
    <w:tbl>
      <w:tblPr>
        <w:tblStyle w:val="5"/>
        <w:tblW w:w="8336"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646"/>
        <w:gridCol w:w="2267"/>
        <w:gridCol w:w="2596"/>
      </w:tblGrid>
      <w:tr w14:paraId="29444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27" w:type="dxa"/>
            <w:vAlign w:val="top"/>
          </w:tcPr>
          <w:p w14:paraId="1E3530DC">
            <w:pPr>
              <w:pStyle w:val="6"/>
              <w:spacing w:before="156" w:line="222" w:lineRule="auto"/>
              <w:ind w:left="208"/>
            </w:pPr>
            <w:r>
              <w:rPr>
                <w:spacing w:val="-2"/>
              </w:rPr>
              <w:t>序号</w:t>
            </w:r>
          </w:p>
        </w:tc>
        <w:tc>
          <w:tcPr>
            <w:tcW w:w="2646" w:type="dxa"/>
            <w:vAlign w:val="top"/>
          </w:tcPr>
          <w:p w14:paraId="27BDC954">
            <w:pPr>
              <w:pStyle w:val="6"/>
              <w:spacing w:before="156" w:line="221" w:lineRule="auto"/>
              <w:ind w:left="906"/>
            </w:pPr>
            <w:r>
              <w:rPr>
                <w:spacing w:val="-2"/>
              </w:rPr>
              <w:t>检验项目</w:t>
            </w:r>
          </w:p>
        </w:tc>
        <w:tc>
          <w:tcPr>
            <w:tcW w:w="2267" w:type="dxa"/>
            <w:vAlign w:val="top"/>
          </w:tcPr>
          <w:p w14:paraId="6948F656">
            <w:pPr>
              <w:pStyle w:val="6"/>
              <w:spacing w:before="156" w:line="220" w:lineRule="auto"/>
              <w:ind w:left="718"/>
            </w:pPr>
            <w:r>
              <w:rPr>
                <w:spacing w:val="-2"/>
              </w:rPr>
              <w:t>检验依据</w:t>
            </w:r>
          </w:p>
        </w:tc>
        <w:tc>
          <w:tcPr>
            <w:tcW w:w="2596" w:type="dxa"/>
            <w:vAlign w:val="top"/>
          </w:tcPr>
          <w:p w14:paraId="4800946B">
            <w:pPr>
              <w:pStyle w:val="6"/>
              <w:spacing w:before="156" w:line="221" w:lineRule="auto"/>
              <w:ind w:left="883"/>
            </w:pPr>
            <w:r>
              <w:rPr>
                <w:spacing w:val="-2"/>
              </w:rPr>
              <w:t>检验方法</w:t>
            </w:r>
          </w:p>
        </w:tc>
      </w:tr>
      <w:tr w14:paraId="7DCF3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27" w:type="dxa"/>
            <w:vAlign w:val="top"/>
          </w:tcPr>
          <w:p w14:paraId="551C7AAE">
            <w:pPr>
              <w:pStyle w:val="6"/>
              <w:spacing w:before="186" w:line="183" w:lineRule="auto"/>
              <w:ind w:left="383"/>
            </w:pPr>
            <w:r>
              <w:t>1</w:t>
            </w:r>
          </w:p>
        </w:tc>
        <w:tc>
          <w:tcPr>
            <w:tcW w:w="2646" w:type="dxa"/>
            <w:vAlign w:val="top"/>
          </w:tcPr>
          <w:p w14:paraId="2CD1CDA2">
            <w:pPr>
              <w:pStyle w:val="6"/>
              <w:spacing w:before="152" w:line="222" w:lineRule="auto"/>
              <w:ind w:left="907"/>
            </w:pPr>
            <w:r>
              <w:rPr>
                <w:spacing w:val="-2"/>
              </w:rPr>
              <w:t>感官要求</w:t>
            </w:r>
          </w:p>
        </w:tc>
        <w:tc>
          <w:tcPr>
            <w:tcW w:w="2267" w:type="dxa"/>
            <w:vAlign w:val="top"/>
          </w:tcPr>
          <w:p w14:paraId="111108D3">
            <w:pPr>
              <w:pStyle w:val="6"/>
              <w:spacing w:before="188" w:line="182" w:lineRule="auto"/>
              <w:ind w:left="401"/>
            </w:pPr>
            <w:r>
              <w:rPr>
                <w:spacing w:val="-1"/>
              </w:rPr>
              <w:t>GB 4806.7-2023</w:t>
            </w:r>
          </w:p>
        </w:tc>
        <w:tc>
          <w:tcPr>
            <w:tcW w:w="2596" w:type="dxa"/>
            <w:vAlign w:val="top"/>
          </w:tcPr>
          <w:p w14:paraId="48BF20C5">
            <w:pPr>
              <w:pStyle w:val="6"/>
              <w:spacing w:before="188" w:line="182" w:lineRule="auto"/>
              <w:ind w:left="564"/>
            </w:pPr>
            <w:r>
              <w:rPr>
                <w:spacing w:val="-1"/>
              </w:rPr>
              <w:t>GB 4806.7-2023</w:t>
            </w:r>
          </w:p>
        </w:tc>
      </w:tr>
      <w:tr w14:paraId="3FEBC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27" w:type="dxa"/>
            <w:vAlign w:val="top"/>
          </w:tcPr>
          <w:p w14:paraId="1A8879BE">
            <w:pPr>
              <w:pStyle w:val="6"/>
              <w:spacing w:before="189" w:line="182" w:lineRule="auto"/>
              <w:ind w:left="370"/>
            </w:pPr>
            <w:r>
              <w:t>2</w:t>
            </w:r>
          </w:p>
        </w:tc>
        <w:tc>
          <w:tcPr>
            <w:tcW w:w="2646" w:type="dxa"/>
            <w:vAlign w:val="top"/>
          </w:tcPr>
          <w:p w14:paraId="0E90CF36">
            <w:pPr>
              <w:pStyle w:val="6"/>
              <w:spacing w:before="153" w:line="222" w:lineRule="auto"/>
              <w:ind w:left="909"/>
            </w:pPr>
            <w:r>
              <w:rPr>
                <w:spacing w:val="-2"/>
              </w:rPr>
              <w:t>总迁移量</w:t>
            </w:r>
          </w:p>
        </w:tc>
        <w:tc>
          <w:tcPr>
            <w:tcW w:w="2267" w:type="dxa"/>
            <w:vAlign w:val="top"/>
          </w:tcPr>
          <w:p w14:paraId="2AEF19D7">
            <w:pPr>
              <w:pStyle w:val="6"/>
              <w:spacing w:before="189" w:line="182" w:lineRule="auto"/>
              <w:ind w:left="401"/>
            </w:pPr>
            <w:r>
              <w:rPr>
                <w:spacing w:val="-1"/>
              </w:rPr>
              <w:t>GB 4806.7-2023</w:t>
            </w:r>
          </w:p>
        </w:tc>
        <w:tc>
          <w:tcPr>
            <w:tcW w:w="2596" w:type="dxa"/>
            <w:vAlign w:val="top"/>
          </w:tcPr>
          <w:p w14:paraId="5A0F89C1">
            <w:pPr>
              <w:pStyle w:val="6"/>
              <w:spacing w:before="188" w:line="183" w:lineRule="auto"/>
              <w:ind w:left="513"/>
            </w:pPr>
            <w:r>
              <w:rPr>
                <w:spacing w:val="-1"/>
              </w:rPr>
              <w:t>GB 31604.8-2021</w:t>
            </w:r>
          </w:p>
        </w:tc>
      </w:tr>
      <w:tr w14:paraId="43DA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27" w:type="dxa"/>
            <w:vAlign w:val="top"/>
          </w:tcPr>
          <w:p w14:paraId="469A5BD1">
            <w:pPr>
              <w:pStyle w:val="6"/>
              <w:spacing w:before="190" w:line="182" w:lineRule="auto"/>
              <w:ind w:left="372"/>
            </w:pPr>
            <w:r>
              <w:t>3</w:t>
            </w:r>
          </w:p>
        </w:tc>
        <w:tc>
          <w:tcPr>
            <w:tcW w:w="2646" w:type="dxa"/>
            <w:vAlign w:val="top"/>
          </w:tcPr>
          <w:p w14:paraId="7EFD658D">
            <w:pPr>
              <w:pStyle w:val="6"/>
              <w:spacing w:before="154" w:line="221" w:lineRule="auto"/>
              <w:ind w:left="597"/>
            </w:pPr>
            <w:r>
              <w:rPr>
                <w:spacing w:val="-2"/>
              </w:rPr>
              <w:t>高锰酸钾消耗量</w:t>
            </w:r>
          </w:p>
        </w:tc>
        <w:tc>
          <w:tcPr>
            <w:tcW w:w="2267" w:type="dxa"/>
            <w:vAlign w:val="top"/>
          </w:tcPr>
          <w:p w14:paraId="544201EC">
            <w:pPr>
              <w:pStyle w:val="6"/>
              <w:spacing w:before="190" w:line="182" w:lineRule="auto"/>
              <w:ind w:left="401"/>
            </w:pPr>
            <w:r>
              <w:rPr>
                <w:spacing w:val="-1"/>
              </w:rPr>
              <w:t>GB 4806.7-2023</w:t>
            </w:r>
          </w:p>
        </w:tc>
        <w:tc>
          <w:tcPr>
            <w:tcW w:w="2596" w:type="dxa"/>
            <w:vAlign w:val="top"/>
          </w:tcPr>
          <w:p w14:paraId="77D24990">
            <w:pPr>
              <w:pStyle w:val="6"/>
              <w:spacing w:before="189" w:line="183" w:lineRule="auto"/>
              <w:ind w:left="513"/>
            </w:pPr>
            <w:r>
              <w:rPr>
                <w:spacing w:val="-1"/>
              </w:rPr>
              <w:t>GB 31604.2-2016</w:t>
            </w:r>
          </w:p>
        </w:tc>
      </w:tr>
      <w:tr w14:paraId="3531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27" w:type="dxa"/>
            <w:vAlign w:val="top"/>
          </w:tcPr>
          <w:p w14:paraId="3814C1C1">
            <w:pPr>
              <w:pStyle w:val="6"/>
              <w:spacing w:before="191" w:line="182" w:lineRule="auto"/>
              <w:ind w:left="367"/>
            </w:pPr>
            <w:r>
              <w:t>4</w:t>
            </w:r>
          </w:p>
        </w:tc>
        <w:tc>
          <w:tcPr>
            <w:tcW w:w="2646" w:type="dxa"/>
            <w:vAlign w:val="top"/>
          </w:tcPr>
          <w:p w14:paraId="2A2B1315">
            <w:pPr>
              <w:pStyle w:val="6"/>
              <w:spacing w:before="155" w:line="222" w:lineRule="auto"/>
              <w:ind w:left="434"/>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1A4AF8DE">
            <w:pPr>
              <w:pStyle w:val="6"/>
              <w:spacing w:before="191" w:line="182" w:lineRule="auto"/>
              <w:ind w:left="401"/>
            </w:pPr>
            <w:r>
              <w:rPr>
                <w:spacing w:val="-1"/>
              </w:rPr>
              <w:t>GB 4806.7-2023</w:t>
            </w:r>
          </w:p>
        </w:tc>
        <w:tc>
          <w:tcPr>
            <w:tcW w:w="2596" w:type="dxa"/>
            <w:vAlign w:val="top"/>
          </w:tcPr>
          <w:p w14:paraId="33B4EEE2">
            <w:pPr>
              <w:pStyle w:val="6"/>
              <w:spacing w:before="190" w:line="183" w:lineRule="auto"/>
              <w:ind w:left="513"/>
            </w:pPr>
            <w:r>
              <w:rPr>
                <w:spacing w:val="-1"/>
              </w:rPr>
              <w:t>GB 31604.9-2016</w:t>
            </w:r>
          </w:p>
        </w:tc>
      </w:tr>
      <w:tr w14:paraId="0F75E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27" w:type="dxa"/>
            <w:vAlign w:val="top"/>
          </w:tcPr>
          <w:p w14:paraId="5B66232F">
            <w:pPr>
              <w:pStyle w:val="6"/>
              <w:spacing w:before="207" w:line="181" w:lineRule="auto"/>
              <w:ind w:left="372"/>
            </w:pPr>
            <w:r>
              <w:t>5</w:t>
            </w:r>
          </w:p>
        </w:tc>
        <w:tc>
          <w:tcPr>
            <w:tcW w:w="2646" w:type="dxa"/>
            <w:vAlign w:val="top"/>
          </w:tcPr>
          <w:p w14:paraId="222841DA">
            <w:pPr>
              <w:pStyle w:val="6"/>
              <w:spacing w:before="33" w:line="222" w:lineRule="auto"/>
              <w:ind w:left="907"/>
            </w:pPr>
            <w:r>
              <w:rPr>
                <w:spacing w:val="-2"/>
              </w:rPr>
              <w:t>脱色试验</w:t>
            </w:r>
          </w:p>
          <w:p w14:paraId="3507BB97">
            <w:pPr>
              <w:pStyle w:val="6"/>
              <w:spacing w:before="21" w:line="207" w:lineRule="auto"/>
              <w:ind w:left="118"/>
            </w:pPr>
            <w:r>
              <w:rPr>
                <w:spacing w:val="-2"/>
              </w:rPr>
              <w:t>（限添加了着色剂的产品）</w:t>
            </w:r>
          </w:p>
        </w:tc>
        <w:tc>
          <w:tcPr>
            <w:tcW w:w="2267" w:type="dxa"/>
            <w:vAlign w:val="top"/>
          </w:tcPr>
          <w:p w14:paraId="0CD4BDDB">
            <w:pPr>
              <w:pStyle w:val="6"/>
              <w:spacing w:before="205" w:line="182" w:lineRule="auto"/>
              <w:ind w:left="401"/>
            </w:pPr>
            <w:r>
              <w:rPr>
                <w:spacing w:val="-1"/>
              </w:rPr>
              <w:t>GB 4806.7-2023</w:t>
            </w:r>
          </w:p>
        </w:tc>
        <w:tc>
          <w:tcPr>
            <w:tcW w:w="2596" w:type="dxa"/>
            <w:vAlign w:val="top"/>
          </w:tcPr>
          <w:p w14:paraId="4B2005FC">
            <w:pPr>
              <w:pStyle w:val="6"/>
              <w:spacing w:before="204" w:line="183" w:lineRule="auto"/>
              <w:ind w:left="513"/>
            </w:pPr>
            <w:r>
              <w:rPr>
                <w:spacing w:val="-1"/>
              </w:rPr>
              <w:t>GB 31604.7-2023</w:t>
            </w:r>
          </w:p>
        </w:tc>
      </w:tr>
    </w:tbl>
    <w:p w14:paraId="273DB2D3">
      <w:pPr>
        <w:rPr>
          <w:rFonts w:ascii="Arial"/>
          <w:sz w:val="21"/>
        </w:rPr>
      </w:pPr>
    </w:p>
    <w:p w14:paraId="340C8B2E">
      <w:pPr>
        <w:rPr>
          <w:rFonts w:ascii="Arial" w:hAnsi="Arial" w:eastAsia="Arial" w:cs="Arial"/>
          <w:sz w:val="21"/>
          <w:szCs w:val="21"/>
        </w:rPr>
        <w:sectPr>
          <w:pgSz w:w="11907" w:h="16839"/>
          <w:pgMar w:top="1431" w:right="1771" w:bottom="0" w:left="1771" w:header="0" w:footer="0" w:gutter="0"/>
          <w:cols w:space="720" w:num="1"/>
        </w:sectPr>
      </w:pPr>
    </w:p>
    <w:p w14:paraId="5D8BE614">
      <w:pPr>
        <w:pStyle w:val="2"/>
        <w:spacing w:before="180" w:line="221" w:lineRule="auto"/>
        <w:ind w:left="2803"/>
      </w:pPr>
      <w:r>
        <w:rPr>
          <w:spacing w:val="-2"/>
        </w:rPr>
        <w:t>表</w:t>
      </w:r>
      <w:r>
        <w:rPr>
          <w:spacing w:val="-26"/>
        </w:rPr>
        <w:t xml:space="preserve"> </w:t>
      </w:r>
      <w:r>
        <w:rPr>
          <w:spacing w:val="-2"/>
        </w:rPr>
        <w:t>3 包装膜袋类：复合膜袋类产品</w:t>
      </w:r>
    </w:p>
    <w:p w14:paraId="1F7492EB">
      <w:pPr>
        <w:spacing w:line="16" w:lineRule="exact"/>
      </w:pPr>
    </w:p>
    <w:tbl>
      <w:tblPr>
        <w:tblStyle w:val="5"/>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646"/>
        <w:gridCol w:w="2279"/>
        <w:gridCol w:w="2601"/>
      </w:tblGrid>
      <w:tr w14:paraId="186F1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4" w:type="dxa"/>
            <w:vAlign w:val="top"/>
          </w:tcPr>
          <w:p w14:paraId="3143DC2E">
            <w:pPr>
              <w:pStyle w:val="6"/>
              <w:spacing w:before="183" w:line="222" w:lineRule="auto"/>
              <w:ind w:left="215"/>
            </w:pPr>
            <w:r>
              <w:rPr>
                <w:spacing w:val="-2"/>
              </w:rPr>
              <w:t>序号</w:t>
            </w:r>
          </w:p>
        </w:tc>
        <w:tc>
          <w:tcPr>
            <w:tcW w:w="2646" w:type="dxa"/>
            <w:vAlign w:val="top"/>
          </w:tcPr>
          <w:p w14:paraId="655B3AA3">
            <w:pPr>
              <w:pStyle w:val="6"/>
              <w:spacing w:before="182" w:line="221" w:lineRule="auto"/>
              <w:ind w:left="906"/>
            </w:pPr>
            <w:r>
              <w:rPr>
                <w:spacing w:val="-2"/>
              </w:rPr>
              <w:t>检验项目</w:t>
            </w:r>
          </w:p>
        </w:tc>
        <w:tc>
          <w:tcPr>
            <w:tcW w:w="2279" w:type="dxa"/>
            <w:vAlign w:val="top"/>
          </w:tcPr>
          <w:p w14:paraId="4C201BCD">
            <w:pPr>
              <w:pStyle w:val="6"/>
              <w:spacing w:before="183" w:line="220" w:lineRule="auto"/>
              <w:ind w:left="725"/>
            </w:pPr>
            <w:r>
              <w:rPr>
                <w:spacing w:val="-2"/>
              </w:rPr>
              <w:t>检验依据</w:t>
            </w:r>
          </w:p>
        </w:tc>
        <w:tc>
          <w:tcPr>
            <w:tcW w:w="2601" w:type="dxa"/>
            <w:vAlign w:val="top"/>
          </w:tcPr>
          <w:p w14:paraId="4C0A505B">
            <w:pPr>
              <w:pStyle w:val="6"/>
              <w:spacing w:before="182" w:line="221" w:lineRule="auto"/>
              <w:ind w:left="883"/>
            </w:pPr>
            <w:r>
              <w:rPr>
                <w:spacing w:val="-2"/>
              </w:rPr>
              <w:t>检验方法</w:t>
            </w:r>
          </w:p>
        </w:tc>
      </w:tr>
      <w:tr w14:paraId="2C0C8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8F5EB48">
            <w:pPr>
              <w:pStyle w:val="6"/>
              <w:spacing w:before="211" w:line="183" w:lineRule="auto"/>
              <w:ind w:left="390"/>
            </w:pPr>
            <w:r>
              <w:t>1</w:t>
            </w:r>
          </w:p>
        </w:tc>
        <w:tc>
          <w:tcPr>
            <w:tcW w:w="2646" w:type="dxa"/>
            <w:vAlign w:val="top"/>
          </w:tcPr>
          <w:p w14:paraId="3FCB6AD2">
            <w:pPr>
              <w:pStyle w:val="6"/>
              <w:spacing w:before="177" w:line="222" w:lineRule="auto"/>
              <w:ind w:left="907"/>
            </w:pPr>
            <w:r>
              <w:rPr>
                <w:spacing w:val="-2"/>
              </w:rPr>
              <w:t>感官要求</w:t>
            </w:r>
          </w:p>
        </w:tc>
        <w:tc>
          <w:tcPr>
            <w:tcW w:w="2279" w:type="dxa"/>
            <w:vAlign w:val="top"/>
          </w:tcPr>
          <w:p w14:paraId="360B668E">
            <w:pPr>
              <w:pStyle w:val="6"/>
              <w:spacing w:before="78" w:line="182" w:lineRule="auto"/>
              <w:ind w:left="406"/>
            </w:pPr>
            <w:r>
              <w:rPr>
                <w:spacing w:val="-1"/>
              </w:rPr>
              <w:t>GB 4806.7-2023</w:t>
            </w:r>
          </w:p>
          <w:p w14:paraId="6F3AC160">
            <w:pPr>
              <w:pStyle w:val="6"/>
              <w:spacing w:before="63" w:line="183" w:lineRule="auto"/>
              <w:ind w:left="356"/>
            </w:pPr>
            <w:r>
              <w:rPr>
                <w:spacing w:val="-1"/>
              </w:rPr>
              <w:t>GB 4806.13-2023</w:t>
            </w:r>
          </w:p>
        </w:tc>
        <w:tc>
          <w:tcPr>
            <w:tcW w:w="2601" w:type="dxa"/>
            <w:vAlign w:val="top"/>
          </w:tcPr>
          <w:p w14:paraId="3CFC0CDC">
            <w:pPr>
              <w:pStyle w:val="6"/>
              <w:spacing w:before="78" w:line="182" w:lineRule="auto"/>
              <w:ind w:left="566"/>
            </w:pPr>
            <w:r>
              <w:rPr>
                <w:spacing w:val="-1"/>
              </w:rPr>
              <w:t>GB 4806.7-2023</w:t>
            </w:r>
          </w:p>
          <w:p w14:paraId="40AEC3E8">
            <w:pPr>
              <w:pStyle w:val="6"/>
              <w:spacing w:before="63" w:line="183" w:lineRule="auto"/>
              <w:ind w:left="513"/>
            </w:pPr>
            <w:r>
              <w:rPr>
                <w:spacing w:val="-1"/>
              </w:rPr>
              <w:t>GB 4806.13-2023</w:t>
            </w:r>
          </w:p>
        </w:tc>
      </w:tr>
      <w:tr w14:paraId="36010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0BF6413D">
            <w:pPr>
              <w:pStyle w:val="6"/>
              <w:spacing w:before="215" w:line="182" w:lineRule="auto"/>
              <w:ind w:left="377"/>
            </w:pPr>
            <w:r>
              <w:t>2</w:t>
            </w:r>
          </w:p>
        </w:tc>
        <w:tc>
          <w:tcPr>
            <w:tcW w:w="2646" w:type="dxa"/>
            <w:vAlign w:val="top"/>
          </w:tcPr>
          <w:p w14:paraId="1E2C7F11">
            <w:pPr>
              <w:pStyle w:val="6"/>
              <w:spacing w:before="180" w:line="222" w:lineRule="auto"/>
              <w:ind w:left="908"/>
            </w:pPr>
            <w:r>
              <w:rPr>
                <w:spacing w:val="-2"/>
              </w:rPr>
              <w:t>总迁移量</w:t>
            </w:r>
          </w:p>
        </w:tc>
        <w:tc>
          <w:tcPr>
            <w:tcW w:w="2279" w:type="dxa"/>
            <w:vAlign w:val="top"/>
          </w:tcPr>
          <w:p w14:paraId="719B86FC">
            <w:pPr>
              <w:pStyle w:val="6"/>
              <w:spacing w:before="79" w:line="182" w:lineRule="auto"/>
              <w:ind w:left="406"/>
            </w:pPr>
            <w:r>
              <w:rPr>
                <w:spacing w:val="-1"/>
              </w:rPr>
              <w:t>GB 4806.7-2023</w:t>
            </w:r>
          </w:p>
          <w:p w14:paraId="2A9811E7">
            <w:pPr>
              <w:pStyle w:val="6"/>
              <w:spacing w:before="63" w:line="183" w:lineRule="auto"/>
              <w:ind w:left="356"/>
            </w:pPr>
            <w:r>
              <w:rPr>
                <w:spacing w:val="-1"/>
              </w:rPr>
              <w:t>GB 4806.13-2023</w:t>
            </w:r>
          </w:p>
        </w:tc>
        <w:tc>
          <w:tcPr>
            <w:tcW w:w="2601" w:type="dxa"/>
            <w:vAlign w:val="top"/>
          </w:tcPr>
          <w:p w14:paraId="47273C6D">
            <w:pPr>
              <w:pStyle w:val="6"/>
              <w:spacing w:before="214" w:line="183" w:lineRule="auto"/>
              <w:ind w:left="513"/>
            </w:pPr>
            <w:r>
              <w:rPr>
                <w:spacing w:val="-1"/>
              </w:rPr>
              <w:t>GB 31604.8-2021</w:t>
            </w:r>
          </w:p>
        </w:tc>
      </w:tr>
      <w:tr w14:paraId="57664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23C69A70">
            <w:pPr>
              <w:pStyle w:val="6"/>
              <w:spacing w:before="213" w:line="182" w:lineRule="auto"/>
              <w:ind w:left="379"/>
            </w:pPr>
            <w:r>
              <w:t>3</w:t>
            </w:r>
          </w:p>
        </w:tc>
        <w:tc>
          <w:tcPr>
            <w:tcW w:w="2646" w:type="dxa"/>
            <w:vAlign w:val="top"/>
          </w:tcPr>
          <w:p w14:paraId="48EDF8B1">
            <w:pPr>
              <w:pStyle w:val="6"/>
              <w:spacing w:before="178" w:line="221" w:lineRule="auto"/>
              <w:ind w:left="597"/>
            </w:pPr>
            <w:r>
              <w:rPr>
                <w:spacing w:val="-2"/>
              </w:rPr>
              <w:t>高锰酸钾消耗量</w:t>
            </w:r>
          </w:p>
        </w:tc>
        <w:tc>
          <w:tcPr>
            <w:tcW w:w="2279" w:type="dxa"/>
            <w:vAlign w:val="top"/>
          </w:tcPr>
          <w:p w14:paraId="17F8A219">
            <w:pPr>
              <w:pStyle w:val="6"/>
              <w:spacing w:before="77" w:line="182" w:lineRule="auto"/>
              <w:ind w:left="406"/>
            </w:pPr>
            <w:r>
              <w:rPr>
                <w:spacing w:val="-1"/>
              </w:rPr>
              <w:t>GB 4806.7-2023</w:t>
            </w:r>
          </w:p>
          <w:p w14:paraId="49B8F156">
            <w:pPr>
              <w:pStyle w:val="6"/>
              <w:spacing w:before="65" w:line="183" w:lineRule="auto"/>
              <w:ind w:left="356"/>
            </w:pPr>
            <w:r>
              <w:rPr>
                <w:spacing w:val="-1"/>
              </w:rPr>
              <w:t>GB 4806.13-2023</w:t>
            </w:r>
          </w:p>
        </w:tc>
        <w:tc>
          <w:tcPr>
            <w:tcW w:w="2601" w:type="dxa"/>
            <w:vAlign w:val="top"/>
          </w:tcPr>
          <w:p w14:paraId="2AA53420">
            <w:pPr>
              <w:pStyle w:val="6"/>
              <w:spacing w:before="212" w:line="183" w:lineRule="auto"/>
              <w:ind w:left="513"/>
            </w:pPr>
            <w:r>
              <w:rPr>
                <w:spacing w:val="-1"/>
              </w:rPr>
              <w:t>GB 31604.2-2016</w:t>
            </w:r>
          </w:p>
        </w:tc>
      </w:tr>
      <w:tr w14:paraId="506A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3E654231">
            <w:pPr>
              <w:pStyle w:val="6"/>
              <w:spacing w:before="217" w:line="182" w:lineRule="auto"/>
              <w:ind w:left="374"/>
            </w:pPr>
            <w:r>
              <w:t>4</w:t>
            </w:r>
          </w:p>
        </w:tc>
        <w:tc>
          <w:tcPr>
            <w:tcW w:w="2646" w:type="dxa"/>
            <w:vAlign w:val="top"/>
          </w:tcPr>
          <w:p w14:paraId="5476DB34">
            <w:pPr>
              <w:pStyle w:val="6"/>
              <w:spacing w:before="181" w:line="222" w:lineRule="auto"/>
              <w:ind w:left="554"/>
            </w:pPr>
            <w:r>
              <w:rPr>
                <w:spacing w:val="-12"/>
              </w:rPr>
              <w:t>重金属（以Pb计）</w:t>
            </w:r>
          </w:p>
        </w:tc>
        <w:tc>
          <w:tcPr>
            <w:tcW w:w="2279" w:type="dxa"/>
            <w:vAlign w:val="top"/>
          </w:tcPr>
          <w:p w14:paraId="08A283B7">
            <w:pPr>
              <w:pStyle w:val="6"/>
              <w:spacing w:before="80" w:line="182" w:lineRule="auto"/>
              <w:ind w:left="406"/>
            </w:pPr>
            <w:r>
              <w:rPr>
                <w:spacing w:val="-1"/>
              </w:rPr>
              <w:t>GB 4806.7-2023</w:t>
            </w:r>
          </w:p>
          <w:p w14:paraId="6FD6FF74">
            <w:pPr>
              <w:pStyle w:val="6"/>
              <w:spacing w:before="63" w:line="183" w:lineRule="auto"/>
              <w:ind w:left="356"/>
            </w:pPr>
            <w:r>
              <w:rPr>
                <w:spacing w:val="-1"/>
              </w:rPr>
              <w:t>GB 4806.13-2023</w:t>
            </w:r>
          </w:p>
        </w:tc>
        <w:tc>
          <w:tcPr>
            <w:tcW w:w="2601" w:type="dxa"/>
            <w:vAlign w:val="top"/>
          </w:tcPr>
          <w:p w14:paraId="7DF1695E">
            <w:pPr>
              <w:pStyle w:val="6"/>
              <w:spacing w:before="216" w:line="183" w:lineRule="auto"/>
              <w:ind w:left="513"/>
            </w:pPr>
            <w:r>
              <w:rPr>
                <w:spacing w:val="-1"/>
              </w:rPr>
              <w:t>GB 31604.9-2016</w:t>
            </w:r>
          </w:p>
        </w:tc>
      </w:tr>
    </w:tbl>
    <w:p w14:paraId="3DFAE747">
      <w:pPr>
        <w:pStyle w:val="2"/>
        <w:spacing w:before="171" w:line="220" w:lineRule="auto"/>
        <w:ind w:left="3012"/>
      </w:pPr>
      <w:r>
        <w:rPr>
          <w:spacing w:val="-2"/>
        </w:rPr>
        <w:t>表</w:t>
      </w:r>
      <w:r>
        <w:rPr>
          <w:spacing w:val="-42"/>
        </w:rPr>
        <w:t xml:space="preserve"> </w:t>
      </w:r>
      <w:r>
        <w:rPr>
          <w:spacing w:val="-2"/>
        </w:rPr>
        <w:t>4 包装膜袋类：片材类产品</w:t>
      </w:r>
    </w:p>
    <w:p w14:paraId="65651C0B">
      <w:pPr>
        <w:spacing w:line="17" w:lineRule="exact"/>
      </w:pPr>
    </w:p>
    <w:tbl>
      <w:tblPr>
        <w:tblStyle w:val="5"/>
        <w:tblW w:w="835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2631"/>
        <w:gridCol w:w="2351"/>
        <w:gridCol w:w="2620"/>
      </w:tblGrid>
      <w:tr w14:paraId="18EA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53" w:type="dxa"/>
            <w:vAlign w:val="top"/>
          </w:tcPr>
          <w:p w14:paraId="6A6366ED">
            <w:pPr>
              <w:pStyle w:val="6"/>
              <w:spacing w:before="183" w:line="222" w:lineRule="auto"/>
              <w:ind w:left="170"/>
            </w:pPr>
            <w:r>
              <w:rPr>
                <w:spacing w:val="-2"/>
              </w:rPr>
              <w:t>序号</w:t>
            </w:r>
          </w:p>
        </w:tc>
        <w:tc>
          <w:tcPr>
            <w:tcW w:w="2631" w:type="dxa"/>
            <w:vAlign w:val="top"/>
          </w:tcPr>
          <w:p w14:paraId="2D15EE21">
            <w:pPr>
              <w:pStyle w:val="6"/>
              <w:spacing w:before="182" w:line="221" w:lineRule="auto"/>
              <w:ind w:left="898"/>
            </w:pPr>
            <w:r>
              <w:rPr>
                <w:spacing w:val="-2"/>
              </w:rPr>
              <w:t>检验项目</w:t>
            </w:r>
          </w:p>
        </w:tc>
        <w:tc>
          <w:tcPr>
            <w:tcW w:w="2351" w:type="dxa"/>
            <w:vAlign w:val="top"/>
          </w:tcPr>
          <w:p w14:paraId="7E983FDF">
            <w:pPr>
              <w:pStyle w:val="6"/>
              <w:spacing w:before="183" w:line="220" w:lineRule="auto"/>
              <w:ind w:left="762"/>
            </w:pPr>
            <w:r>
              <w:rPr>
                <w:spacing w:val="-2"/>
              </w:rPr>
              <w:t>检验依据</w:t>
            </w:r>
          </w:p>
        </w:tc>
        <w:tc>
          <w:tcPr>
            <w:tcW w:w="2620" w:type="dxa"/>
            <w:vAlign w:val="top"/>
          </w:tcPr>
          <w:p w14:paraId="6E477485">
            <w:pPr>
              <w:pStyle w:val="6"/>
              <w:spacing w:before="182" w:line="221" w:lineRule="auto"/>
              <w:ind w:left="895"/>
            </w:pPr>
            <w:r>
              <w:rPr>
                <w:spacing w:val="-2"/>
              </w:rPr>
              <w:t>检验方法</w:t>
            </w:r>
          </w:p>
        </w:tc>
      </w:tr>
      <w:tr w14:paraId="1419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3" w:type="dxa"/>
            <w:vAlign w:val="top"/>
          </w:tcPr>
          <w:p w14:paraId="3FF93EFD">
            <w:pPr>
              <w:pStyle w:val="6"/>
              <w:spacing w:before="211" w:line="183" w:lineRule="auto"/>
              <w:ind w:left="345"/>
            </w:pPr>
            <w:r>
              <w:t>1</w:t>
            </w:r>
          </w:p>
        </w:tc>
        <w:tc>
          <w:tcPr>
            <w:tcW w:w="2631" w:type="dxa"/>
            <w:vAlign w:val="top"/>
          </w:tcPr>
          <w:p w14:paraId="002907C5">
            <w:pPr>
              <w:pStyle w:val="6"/>
              <w:spacing w:before="177" w:line="222" w:lineRule="auto"/>
              <w:ind w:left="899"/>
            </w:pPr>
            <w:r>
              <w:rPr>
                <w:spacing w:val="-2"/>
              </w:rPr>
              <w:t>感官要求</w:t>
            </w:r>
          </w:p>
        </w:tc>
        <w:tc>
          <w:tcPr>
            <w:tcW w:w="2351" w:type="dxa"/>
            <w:vAlign w:val="top"/>
          </w:tcPr>
          <w:p w14:paraId="79DCFE33">
            <w:pPr>
              <w:pStyle w:val="6"/>
              <w:spacing w:before="212" w:line="182" w:lineRule="auto"/>
              <w:ind w:left="442"/>
            </w:pPr>
            <w:r>
              <w:rPr>
                <w:spacing w:val="-1"/>
              </w:rPr>
              <w:t>GB 4806.7-2023</w:t>
            </w:r>
          </w:p>
        </w:tc>
        <w:tc>
          <w:tcPr>
            <w:tcW w:w="2620" w:type="dxa"/>
            <w:vAlign w:val="top"/>
          </w:tcPr>
          <w:p w14:paraId="6BEE0830">
            <w:pPr>
              <w:pStyle w:val="6"/>
              <w:spacing w:before="212" w:line="182" w:lineRule="auto"/>
              <w:ind w:left="576"/>
            </w:pPr>
            <w:r>
              <w:rPr>
                <w:spacing w:val="-1"/>
              </w:rPr>
              <w:t>GB 4806.7-2023</w:t>
            </w:r>
          </w:p>
        </w:tc>
      </w:tr>
      <w:tr w14:paraId="647DF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53" w:type="dxa"/>
            <w:vAlign w:val="top"/>
          </w:tcPr>
          <w:p w14:paraId="5ECB3E25">
            <w:pPr>
              <w:pStyle w:val="6"/>
              <w:spacing w:before="215" w:line="182" w:lineRule="auto"/>
              <w:ind w:left="332"/>
            </w:pPr>
            <w:r>
              <w:t>2</w:t>
            </w:r>
          </w:p>
        </w:tc>
        <w:tc>
          <w:tcPr>
            <w:tcW w:w="2631" w:type="dxa"/>
            <w:vAlign w:val="top"/>
          </w:tcPr>
          <w:p w14:paraId="69BDC2EA">
            <w:pPr>
              <w:pStyle w:val="6"/>
              <w:spacing w:before="180" w:line="222" w:lineRule="auto"/>
              <w:ind w:left="901"/>
            </w:pPr>
            <w:r>
              <w:rPr>
                <w:spacing w:val="-2"/>
              </w:rPr>
              <w:t>总迁移量</w:t>
            </w:r>
          </w:p>
        </w:tc>
        <w:tc>
          <w:tcPr>
            <w:tcW w:w="2351" w:type="dxa"/>
            <w:vAlign w:val="top"/>
          </w:tcPr>
          <w:p w14:paraId="70AB7061">
            <w:pPr>
              <w:pStyle w:val="6"/>
              <w:spacing w:before="215" w:line="182" w:lineRule="auto"/>
              <w:ind w:left="442"/>
            </w:pPr>
            <w:r>
              <w:rPr>
                <w:spacing w:val="-1"/>
              </w:rPr>
              <w:t>GB 4806.7-2023</w:t>
            </w:r>
          </w:p>
        </w:tc>
        <w:tc>
          <w:tcPr>
            <w:tcW w:w="2620" w:type="dxa"/>
            <w:vAlign w:val="top"/>
          </w:tcPr>
          <w:p w14:paraId="1B042ABB">
            <w:pPr>
              <w:pStyle w:val="6"/>
              <w:spacing w:before="214" w:line="183" w:lineRule="auto"/>
              <w:ind w:left="525"/>
            </w:pPr>
            <w:r>
              <w:rPr>
                <w:spacing w:val="-1"/>
              </w:rPr>
              <w:t>GB 31604.8-2021</w:t>
            </w:r>
          </w:p>
        </w:tc>
      </w:tr>
      <w:tr w14:paraId="1E94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3" w:type="dxa"/>
            <w:vAlign w:val="top"/>
          </w:tcPr>
          <w:p w14:paraId="51D08FEC">
            <w:pPr>
              <w:pStyle w:val="6"/>
              <w:spacing w:before="214" w:line="182" w:lineRule="auto"/>
              <w:ind w:left="333"/>
            </w:pPr>
            <w:r>
              <w:t>3</w:t>
            </w:r>
          </w:p>
        </w:tc>
        <w:tc>
          <w:tcPr>
            <w:tcW w:w="2631" w:type="dxa"/>
            <w:vAlign w:val="top"/>
          </w:tcPr>
          <w:p w14:paraId="79D9B0D2">
            <w:pPr>
              <w:pStyle w:val="6"/>
              <w:spacing w:before="178" w:line="221" w:lineRule="auto"/>
              <w:ind w:left="590"/>
            </w:pPr>
            <w:r>
              <w:rPr>
                <w:spacing w:val="-2"/>
              </w:rPr>
              <w:t>高锰酸钾消耗量</w:t>
            </w:r>
          </w:p>
        </w:tc>
        <w:tc>
          <w:tcPr>
            <w:tcW w:w="2351" w:type="dxa"/>
            <w:vAlign w:val="top"/>
          </w:tcPr>
          <w:p w14:paraId="5039CA3B">
            <w:pPr>
              <w:pStyle w:val="6"/>
              <w:spacing w:before="214" w:line="182" w:lineRule="auto"/>
              <w:ind w:left="442"/>
            </w:pPr>
            <w:r>
              <w:rPr>
                <w:spacing w:val="-1"/>
              </w:rPr>
              <w:t>GB 4806.7-2023</w:t>
            </w:r>
          </w:p>
        </w:tc>
        <w:tc>
          <w:tcPr>
            <w:tcW w:w="2620" w:type="dxa"/>
            <w:vAlign w:val="top"/>
          </w:tcPr>
          <w:p w14:paraId="0CBCEC70">
            <w:pPr>
              <w:pStyle w:val="6"/>
              <w:spacing w:before="213" w:line="183" w:lineRule="auto"/>
              <w:ind w:left="525"/>
            </w:pPr>
            <w:r>
              <w:rPr>
                <w:spacing w:val="-1"/>
              </w:rPr>
              <w:t>GB 31604.2-2016</w:t>
            </w:r>
          </w:p>
        </w:tc>
      </w:tr>
      <w:tr w14:paraId="0830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53" w:type="dxa"/>
            <w:vAlign w:val="top"/>
          </w:tcPr>
          <w:p w14:paraId="7334E11E">
            <w:pPr>
              <w:pStyle w:val="6"/>
              <w:spacing w:before="217" w:line="182" w:lineRule="auto"/>
              <w:ind w:left="328"/>
            </w:pPr>
            <w:r>
              <w:t>4</w:t>
            </w:r>
          </w:p>
        </w:tc>
        <w:tc>
          <w:tcPr>
            <w:tcW w:w="2631" w:type="dxa"/>
            <w:vAlign w:val="top"/>
          </w:tcPr>
          <w:p w14:paraId="0B1BE4BB">
            <w:pPr>
              <w:pStyle w:val="6"/>
              <w:spacing w:before="182" w:line="222" w:lineRule="auto"/>
              <w:ind w:left="427"/>
            </w:pPr>
            <w:r>
              <w:rPr>
                <w:spacing w:val="-3"/>
              </w:rPr>
              <w:t>重金属（以</w:t>
            </w:r>
            <w:r>
              <w:rPr>
                <w:spacing w:val="-43"/>
              </w:rPr>
              <w:t xml:space="preserve"> </w:t>
            </w:r>
            <w:r>
              <w:rPr>
                <w:spacing w:val="-3"/>
              </w:rPr>
              <w:t>Pb</w:t>
            </w:r>
            <w:r>
              <w:rPr>
                <w:spacing w:val="-46"/>
              </w:rPr>
              <w:t xml:space="preserve"> </w:t>
            </w:r>
            <w:r>
              <w:rPr>
                <w:spacing w:val="-3"/>
              </w:rPr>
              <w:t>计）</w:t>
            </w:r>
          </w:p>
        </w:tc>
        <w:tc>
          <w:tcPr>
            <w:tcW w:w="2351" w:type="dxa"/>
            <w:vAlign w:val="top"/>
          </w:tcPr>
          <w:p w14:paraId="0639B5B0">
            <w:pPr>
              <w:pStyle w:val="6"/>
              <w:spacing w:before="217" w:line="182" w:lineRule="auto"/>
              <w:ind w:left="442"/>
            </w:pPr>
            <w:r>
              <w:rPr>
                <w:spacing w:val="-1"/>
              </w:rPr>
              <w:t>GB 4806.7-2023</w:t>
            </w:r>
          </w:p>
        </w:tc>
        <w:tc>
          <w:tcPr>
            <w:tcW w:w="2620" w:type="dxa"/>
            <w:vAlign w:val="top"/>
          </w:tcPr>
          <w:p w14:paraId="0C5FE411">
            <w:pPr>
              <w:pStyle w:val="6"/>
              <w:spacing w:before="216" w:line="183" w:lineRule="auto"/>
              <w:ind w:left="525"/>
            </w:pPr>
            <w:r>
              <w:rPr>
                <w:spacing w:val="-1"/>
              </w:rPr>
              <w:t>GB 31604.9-2016</w:t>
            </w:r>
          </w:p>
        </w:tc>
      </w:tr>
      <w:tr w14:paraId="3E2D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3" w:type="dxa"/>
            <w:vAlign w:val="top"/>
          </w:tcPr>
          <w:p w14:paraId="0F24234B">
            <w:pPr>
              <w:pStyle w:val="6"/>
              <w:spacing w:before="216" w:line="181" w:lineRule="auto"/>
              <w:ind w:left="333"/>
            </w:pPr>
            <w:r>
              <w:t>5</w:t>
            </w:r>
          </w:p>
        </w:tc>
        <w:tc>
          <w:tcPr>
            <w:tcW w:w="2631" w:type="dxa"/>
            <w:vAlign w:val="top"/>
          </w:tcPr>
          <w:p w14:paraId="6538A1C3">
            <w:pPr>
              <w:pStyle w:val="6"/>
              <w:spacing w:before="43" w:line="222" w:lineRule="auto"/>
              <w:ind w:left="899"/>
            </w:pPr>
            <w:r>
              <w:rPr>
                <w:spacing w:val="-2"/>
              </w:rPr>
              <w:t>脱色试验</w:t>
            </w:r>
          </w:p>
          <w:p w14:paraId="539D0933">
            <w:pPr>
              <w:pStyle w:val="6"/>
              <w:spacing w:before="21" w:line="213" w:lineRule="auto"/>
              <w:jc w:val="right"/>
            </w:pPr>
            <w:r>
              <w:rPr>
                <w:spacing w:val="-3"/>
              </w:rPr>
              <w:t>（限添加了着色剂的产品）</w:t>
            </w:r>
          </w:p>
        </w:tc>
        <w:tc>
          <w:tcPr>
            <w:tcW w:w="2351" w:type="dxa"/>
            <w:vAlign w:val="top"/>
          </w:tcPr>
          <w:p w14:paraId="71096CD3">
            <w:pPr>
              <w:pStyle w:val="6"/>
              <w:spacing w:before="215" w:line="182" w:lineRule="auto"/>
              <w:ind w:left="442"/>
            </w:pPr>
            <w:r>
              <w:rPr>
                <w:spacing w:val="-1"/>
              </w:rPr>
              <w:t>GB 4806.7-2023</w:t>
            </w:r>
          </w:p>
        </w:tc>
        <w:tc>
          <w:tcPr>
            <w:tcW w:w="2620" w:type="dxa"/>
            <w:vAlign w:val="top"/>
          </w:tcPr>
          <w:p w14:paraId="13DC9369">
            <w:pPr>
              <w:pStyle w:val="6"/>
              <w:spacing w:before="214" w:line="183" w:lineRule="auto"/>
              <w:ind w:left="525"/>
            </w:pPr>
            <w:r>
              <w:rPr>
                <w:spacing w:val="-1"/>
              </w:rPr>
              <w:t>GB 31604.7-2023</w:t>
            </w:r>
          </w:p>
        </w:tc>
      </w:tr>
      <w:tr w14:paraId="42394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53" w:type="dxa"/>
            <w:vAlign w:val="top"/>
          </w:tcPr>
          <w:p w14:paraId="532A15DE">
            <w:pPr>
              <w:pStyle w:val="6"/>
              <w:spacing w:before="219" w:line="182" w:lineRule="auto"/>
              <w:ind w:left="331"/>
            </w:pPr>
            <w:r>
              <w:t>6</w:t>
            </w:r>
          </w:p>
        </w:tc>
        <w:tc>
          <w:tcPr>
            <w:tcW w:w="2631" w:type="dxa"/>
            <w:vAlign w:val="top"/>
          </w:tcPr>
          <w:p w14:paraId="1BF08592">
            <w:pPr>
              <w:pStyle w:val="6"/>
              <w:spacing w:before="46" w:line="221" w:lineRule="auto"/>
              <w:ind w:left="270"/>
            </w:pPr>
            <w:r>
              <w:rPr>
                <w:spacing w:val="-1"/>
              </w:rPr>
              <w:t>特定迁移量（以锑计）</w:t>
            </w:r>
          </w:p>
          <w:p w14:paraId="4DDDAF2B">
            <w:pPr>
              <w:pStyle w:val="6"/>
              <w:spacing w:before="19" w:line="220" w:lineRule="auto"/>
              <w:ind w:left="590"/>
            </w:pPr>
            <w:r>
              <w:rPr>
                <w:spacing w:val="-6"/>
              </w:rPr>
              <w:t>（限</w:t>
            </w:r>
            <w:r>
              <w:rPr>
                <w:spacing w:val="-33"/>
              </w:rPr>
              <w:t xml:space="preserve"> </w:t>
            </w:r>
            <w:r>
              <w:rPr>
                <w:spacing w:val="-6"/>
              </w:rPr>
              <w:t>PET</w:t>
            </w:r>
            <w:r>
              <w:rPr>
                <w:spacing w:val="-43"/>
              </w:rPr>
              <w:t xml:space="preserve"> </w:t>
            </w:r>
            <w:r>
              <w:rPr>
                <w:spacing w:val="-6"/>
              </w:rPr>
              <w:t>材质）</w:t>
            </w:r>
          </w:p>
        </w:tc>
        <w:tc>
          <w:tcPr>
            <w:tcW w:w="2351" w:type="dxa"/>
            <w:vAlign w:val="top"/>
          </w:tcPr>
          <w:p w14:paraId="25ECB49C">
            <w:pPr>
              <w:pStyle w:val="6"/>
              <w:spacing w:before="70" w:line="182" w:lineRule="auto"/>
              <w:ind w:left="442"/>
            </w:pPr>
            <w:r>
              <w:rPr>
                <w:spacing w:val="-1"/>
              </w:rPr>
              <w:t>GB 4806.7-2023</w:t>
            </w:r>
          </w:p>
          <w:p w14:paraId="2B0EBFA7">
            <w:pPr>
              <w:pStyle w:val="6"/>
              <w:spacing w:before="65" w:line="183" w:lineRule="auto"/>
              <w:ind w:left="548"/>
            </w:pPr>
            <w:r>
              <w:rPr>
                <w:spacing w:val="-1"/>
              </w:rPr>
              <w:t>GB 9685-2016</w:t>
            </w:r>
          </w:p>
        </w:tc>
        <w:tc>
          <w:tcPr>
            <w:tcW w:w="2620" w:type="dxa"/>
            <w:vAlign w:val="top"/>
          </w:tcPr>
          <w:p w14:paraId="42BC6CCD">
            <w:pPr>
              <w:pStyle w:val="6"/>
              <w:spacing w:before="218" w:line="183" w:lineRule="auto"/>
              <w:ind w:left="473"/>
            </w:pPr>
            <w:r>
              <w:rPr>
                <w:spacing w:val="-1"/>
              </w:rPr>
              <w:t>GB 31604.41-2016</w:t>
            </w:r>
          </w:p>
        </w:tc>
      </w:tr>
    </w:tbl>
    <w:p w14:paraId="122B7A8E">
      <w:pPr>
        <w:pStyle w:val="2"/>
        <w:spacing w:before="170" w:line="221" w:lineRule="auto"/>
        <w:ind w:left="2698"/>
      </w:pPr>
      <w:r>
        <w:rPr>
          <w:spacing w:val="-3"/>
        </w:rPr>
        <w:t>表</w:t>
      </w:r>
      <w:r>
        <w:rPr>
          <w:spacing w:val="-28"/>
        </w:rPr>
        <w:t xml:space="preserve"> </w:t>
      </w:r>
      <w:r>
        <w:rPr>
          <w:spacing w:val="-3"/>
        </w:rPr>
        <w:t>5 包装膜袋类：编织袋类产品</w:t>
      </w:r>
    </w:p>
    <w:p w14:paraId="3EF514EC">
      <w:pPr>
        <w:spacing w:line="17" w:lineRule="exact"/>
      </w:pPr>
    </w:p>
    <w:tbl>
      <w:tblPr>
        <w:tblStyle w:val="5"/>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632"/>
        <w:gridCol w:w="2351"/>
        <w:gridCol w:w="2627"/>
      </w:tblGrid>
      <w:tr w14:paraId="09809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60" w:type="dxa"/>
            <w:vAlign w:val="top"/>
          </w:tcPr>
          <w:p w14:paraId="4909F131">
            <w:pPr>
              <w:pStyle w:val="6"/>
              <w:spacing w:before="181" w:line="222" w:lineRule="auto"/>
              <w:ind w:left="175"/>
            </w:pPr>
            <w:r>
              <w:rPr>
                <w:spacing w:val="-2"/>
              </w:rPr>
              <w:t>序号</w:t>
            </w:r>
          </w:p>
        </w:tc>
        <w:tc>
          <w:tcPr>
            <w:tcW w:w="2632" w:type="dxa"/>
            <w:vAlign w:val="top"/>
          </w:tcPr>
          <w:p w14:paraId="613817F1">
            <w:pPr>
              <w:pStyle w:val="6"/>
              <w:spacing w:before="180" w:line="221" w:lineRule="auto"/>
              <w:ind w:left="899"/>
            </w:pPr>
            <w:r>
              <w:rPr>
                <w:spacing w:val="-2"/>
              </w:rPr>
              <w:t>检验项目</w:t>
            </w:r>
          </w:p>
        </w:tc>
        <w:tc>
          <w:tcPr>
            <w:tcW w:w="2351" w:type="dxa"/>
            <w:vAlign w:val="top"/>
          </w:tcPr>
          <w:p w14:paraId="21C78324">
            <w:pPr>
              <w:pStyle w:val="6"/>
              <w:spacing w:before="181" w:line="220" w:lineRule="auto"/>
              <w:ind w:left="761"/>
            </w:pPr>
            <w:r>
              <w:rPr>
                <w:spacing w:val="-2"/>
              </w:rPr>
              <w:t>检验依据</w:t>
            </w:r>
          </w:p>
        </w:tc>
        <w:tc>
          <w:tcPr>
            <w:tcW w:w="2627" w:type="dxa"/>
            <w:vAlign w:val="top"/>
          </w:tcPr>
          <w:p w14:paraId="1E6417A4">
            <w:pPr>
              <w:pStyle w:val="6"/>
              <w:spacing w:before="180" w:line="221" w:lineRule="auto"/>
              <w:ind w:left="897"/>
            </w:pPr>
            <w:r>
              <w:rPr>
                <w:spacing w:val="-2"/>
              </w:rPr>
              <w:t>检验方法</w:t>
            </w:r>
          </w:p>
        </w:tc>
      </w:tr>
      <w:tr w14:paraId="7CBF9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60" w:type="dxa"/>
            <w:vAlign w:val="top"/>
          </w:tcPr>
          <w:p w14:paraId="33AD8368">
            <w:pPr>
              <w:pStyle w:val="6"/>
              <w:spacing w:before="213" w:line="183" w:lineRule="auto"/>
              <w:ind w:left="347"/>
            </w:pPr>
            <w:r>
              <w:t>1</w:t>
            </w:r>
          </w:p>
        </w:tc>
        <w:tc>
          <w:tcPr>
            <w:tcW w:w="2632" w:type="dxa"/>
            <w:vAlign w:val="top"/>
          </w:tcPr>
          <w:p w14:paraId="44281EF1">
            <w:pPr>
              <w:pStyle w:val="6"/>
              <w:spacing w:before="179" w:line="222" w:lineRule="auto"/>
              <w:ind w:left="900"/>
            </w:pPr>
            <w:r>
              <w:rPr>
                <w:spacing w:val="-2"/>
              </w:rPr>
              <w:t>感官要求</w:t>
            </w:r>
          </w:p>
        </w:tc>
        <w:tc>
          <w:tcPr>
            <w:tcW w:w="2351" w:type="dxa"/>
            <w:vAlign w:val="top"/>
          </w:tcPr>
          <w:p w14:paraId="74D6BB0D">
            <w:pPr>
              <w:pStyle w:val="6"/>
              <w:spacing w:before="215" w:line="182" w:lineRule="auto"/>
              <w:ind w:left="442"/>
            </w:pPr>
            <w:r>
              <w:rPr>
                <w:spacing w:val="-1"/>
              </w:rPr>
              <w:t>GB 4806.7-2023</w:t>
            </w:r>
          </w:p>
        </w:tc>
        <w:tc>
          <w:tcPr>
            <w:tcW w:w="2627" w:type="dxa"/>
            <w:vAlign w:val="top"/>
          </w:tcPr>
          <w:p w14:paraId="66A4B6C6">
            <w:pPr>
              <w:pStyle w:val="6"/>
              <w:spacing w:before="215" w:line="182" w:lineRule="auto"/>
              <w:ind w:left="580"/>
            </w:pPr>
            <w:r>
              <w:rPr>
                <w:spacing w:val="-1"/>
              </w:rPr>
              <w:t>GB 4806.7-2023</w:t>
            </w:r>
          </w:p>
        </w:tc>
      </w:tr>
      <w:tr w14:paraId="1562C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0" w:type="dxa"/>
            <w:vAlign w:val="top"/>
          </w:tcPr>
          <w:p w14:paraId="4CC21CC7">
            <w:pPr>
              <w:pStyle w:val="6"/>
              <w:spacing w:before="213" w:line="182" w:lineRule="auto"/>
              <w:ind w:left="334"/>
            </w:pPr>
            <w:r>
              <w:t>2</w:t>
            </w:r>
          </w:p>
        </w:tc>
        <w:tc>
          <w:tcPr>
            <w:tcW w:w="2632" w:type="dxa"/>
            <w:vAlign w:val="top"/>
          </w:tcPr>
          <w:p w14:paraId="31EF9182">
            <w:pPr>
              <w:pStyle w:val="6"/>
              <w:spacing w:before="177" w:line="222" w:lineRule="auto"/>
              <w:ind w:left="901"/>
            </w:pPr>
            <w:r>
              <w:rPr>
                <w:spacing w:val="-2"/>
              </w:rPr>
              <w:t>总迁移量</w:t>
            </w:r>
          </w:p>
        </w:tc>
        <w:tc>
          <w:tcPr>
            <w:tcW w:w="2351" w:type="dxa"/>
            <w:vAlign w:val="top"/>
          </w:tcPr>
          <w:p w14:paraId="331AE065">
            <w:pPr>
              <w:pStyle w:val="6"/>
              <w:spacing w:before="213" w:line="182" w:lineRule="auto"/>
              <w:ind w:left="442"/>
            </w:pPr>
            <w:r>
              <w:rPr>
                <w:spacing w:val="-1"/>
              </w:rPr>
              <w:t>GB 4806.7-2023</w:t>
            </w:r>
          </w:p>
        </w:tc>
        <w:tc>
          <w:tcPr>
            <w:tcW w:w="2627" w:type="dxa"/>
            <w:vAlign w:val="top"/>
          </w:tcPr>
          <w:p w14:paraId="4E2DBF6F">
            <w:pPr>
              <w:pStyle w:val="6"/>
              <w:spacing w:before="212" w:line="183" w:lineRule="auto"/>
              <w:ind w:left="527"/>
            </w:pPr>
            <w:r>
              <w:rPr>
                <w:spacing w:val="-1"/>
              </w:rPr>
              <w:t>GB 31604.8-2021</w:t>
            </w:r>
          </w:p>
        </w:tc>
      </w:tr>
      <w:tr w14:paraId="7CD6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60" w:type="dxa"/>
            <w:vAlign w:val="top"/>
          </w:tcPr>
          <w:p w14:paraId="3CB8EA5D">
            <w:pPr>
              <w:pStyle w:val="6"/>
              <w:spacing w:before="216" w:line="182" w:lineRule="auto"/>
              <w:ind w:left="336"/>
            </w:pPr>
            <w:r>
              <w:t>3</w:t>
            </w:r>
          </w:p>
        </w:tc>
        <w:tc>
          <w:tcPr>
            <w:tcW w:w="2632" w:type="dxa"/>
            <w:vAlign w:val="top"/>
          </w:tcPr>
          <w:p w14:paraId="1435E208">
            <w:pPr>
              <w:pStyle w:val="6"/>
              <w:spacing w:before="180" w:line="221" w:lineRule="auto"/>
              <w:ind w:left="590"/>
            </w:pPr>
            <w:r>
              <w:rPr>
                <w:spacing w:val="-2"/>
              </w:rPr>
              <w:t>高锰酸钾消耗量</w:t>
            </w:r>
          </w:p>
        </w:tc>
        <w:tc>
          <w:tcPr>
            <w:tcW w:w="2351" w:type="dxa"/>
            <w:vAlign w:val="top"/>
          </w:tcPr>
          <w:p w14:paraId="76BBC23D">
            <w:pPr>
              <w:pStyle w:val="6"/>
              <w:spacing w:before="216" w:line="182" w:lineRule="auto"/>
              <w:ind w:left="442"/>
            </w:pPr>
            <w:r>
              <w:rPr>
                <w:spacing w:val="-1"/>
              </w:rPr>
              <w:t>GB 4806.7-2023</w:t>
            </w:r>
          </w:p>
        </w:tc>
        <w:tc>
          <w:tcPr>
            <w:tcW w:w="2627" w:type="dxa"/>
            <w:vAlign w:val="top"/>
          </w:tcPr>
          <w:p w14:paraId="1F8FC48A">
            <w:pPr>
              <w:pStyle w:val="6"/>
              <w:spacing w:before="215" w:line="183" w:lineRule="auto"/>
              <w:ind w:left="527"/>
            </w:pPr>
            <w:r>
              <w:rPr>
                <w:spacing w:val="-1"/>
              </w:rPr>
              <w:t>GB 31604.2-2016</w:t>
            </w:r>
          </w:p>
        </w:tc>
      </w:tr>
      <w:tr w14:paraId="3283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0" w:type="dxa"/>
            <w:vAlign w:val="top"/>
          </w:tcPr>
          <w:p w14:paraId="0BBE9A2E">
            <w:pPr>
              <w:pStyle w:val="6"/>
              <w:spacing w:before="214" w:line="182" w:lineRule="auto"/>
              <w:ind w:left="331"/>
            </w:pPr>
            <w:r>
              <w:t>4</w:t>
            </w:r>
          </w:p>
        </w:tc>
        <w:tc>
          <w:tcPr>
            <w:tcW w:w="2632" w:type="dxa"/>
            <w:vAlign w:val="top"/>
          </w:tcPr>
          <w:p w14:paraId="1381CE13">
            <w:pPr>
              <w:pStyle w:val="6"/>
              <w:spacing w:before="179" w:line="222" w:lineRule="auto"/>
              <w:ind w:left="427"/>
            </w:pPr>
            <w:r>
              <w:rPr>
                <w:spacing w:val="-3"/>
              </w:rPr>
              <w:t>重金属（以</w:t>
            </w:r>
            <w:r>
              <w:rPr>
                <w:spacing w:val="-43"/>
              </w:rPr>
              <w:t xml:space="preserve"> </w:t>
            </w:r>
            <w:r>
              <w:rPr>
                <w:spacing w:val="-3"/>
              </w:rPr>
              <w:t>Pb</w:t>
            </w:r>
            <w:r>
              <w:rPr>
                <w:spacing w:val="-46"/>
              </w:rPr>
              <w:t xml:space="preserve"> </w:t>
            </w:r>
            <w:r>
              <w:rPr>
                <w:spacing w:val="-3"/>
              </w:rPr>
              <w:t>计）</w:t>
            </w:r>
          </w:p>
        </w:tc>
        <w:tc>
          <w:tcPr>
            <w:tcW w:w="2351" w:type="dxa"/>
            <w:vAlign w:val="top"/>
          </w:tcPr>
          <w:p w14:paraId="4B8530A9">
            <w:pPr>
              <w:pStyle w:val="6"/>
              <w:spacing w:before="214" w:line="182" w:lineRule="auto"/>
              <w:ind w:left="442"/>
            </w:pPr>
            <w:r>
              <w:rPr>
                <w:spacing w:val="-1"/>
              </w:rPr>
              <w:t>GB 4806.7-2023</w:t>
            </w:r>
          </w:p>
        </w:tc>
        <w:tc>
          <w:tcPr>
            <w:tcW w:w="2627" w:type="dxa"/>
            <w:vAlign w:val="top"/>
          </w:tcPr>
          <w:p w14:paraId="28F43D9B">
            <w:pPr>
              <w:pStyle w:val="6"/>
              <w:spacing w:before="213" w:line="183" w:lineRule="auto"/>
              <w:ind w:left="527"/>
            </w:pPr>
            <w:r>
              <w:rPr>
                <w:spacing w:val="-1"/>
              </w:rPr>
              <w:t>GB 31604.9-2016</w:t>
            </w:r>
          </w:p>
        </w:tc>
      </w:tr>
      <w:tr w14:paraId="7340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60" w:type="dxa"/>
            <w:vAlign w:val="top"/>
          </w:tcPr>
          <w:p w14:paraId="3E45E8C7">
            <w:pPr>
              <w:pStyle w:val="6"/>
              <w:spacing w:before="219" w:line="181" w:lineRule="auto"/>
              <w:ind w:left="336"/>
            </w:pPr>
            <w:r>
              <w:t>5</w:t>
            </w:r>
          </w:p>
        </w:tc>
        <w:tc>
          <w:tcPr>
            <w:tcW w:w="2632" w:type="dxa"/>
            <w:vAlign w:val="top"/>
          </w:tcPr>
          <w:p w14:paraId="17B69052">
            <w:pPr>
              <w:pStyle w:val="6"/>
              <w:spacing w:before="45" w:line="222" w:lineRule="auto"/>
              <w:ind w:left="900"/>
            </w:pPr>
            <w:r>
              <w:rPr>
                <w:spacing w:val="-2"/>
              </w:rPr>
              <w:t>脱色试验</w:t>
            </w:r>
          </w:p>
          <w:p w14:paraId="18BB16DA">
            <w:pPr>
              <w:pStyle w:val="6"/>
              <w:spacing w:before="18" w:line="220" w:lineRule="auto"/>
              <w:jc w:val="right"/>
            </w:pPr>
            <w:r>
              <w:rPr>
                <w:spacing w:val="-3"/>
              </w:rPr>
              <w:t>（限添加了着色剂的产品）</w:t>
            </w:r>
          </w:p>
        </w:tc>
        <w:tc>
          <w:tcPr>
            <w:tcW w:w="2351" w:type="dxa"/>
            <w:vAlign w:val="top"/>
          </w:tcPr>
          <w:p w14:paraId="4BCCFA9A">
            <w:pPr>
              <w:pStyle w:val="6"/>
              <w:spacing w:before="217" w:line="182" w:lineRule="auto"/>
              <w:ind w:left="442"/>
            </w:pPr>
            <w:r>
              <w:rPr>
                <w:spacing w:val="-1"/>
              </w:rPr>
              <w:t>GB 4806.7-2023</w:t>
            </w:r>
          </w:p>
        </w:tc>
        <w:tc>
          <w:tcPr>
            <w:tcW w:w="2627" w:type="dxa"/>
            <w:vAlign w:val="top"/>
          </w:tcPr>
          <w:p w14:paraId="18E7698C">
            <w:pPr>
              <w:pStyle w:val="6"/>
              <w:spacing w:before="216" w:line="183" w:lineRule="auto"/>
              <w:ind w:left="527"/>
            </w:pPr>
            <w:r>
              <w:rPr>
                <w:spacing w:val="-1"/>
              </w:rPr>
              <w:t>GB 31604.7-2023</w:t>
            </w:r>
          </w:p>
        </w:tc>
      </w:tr>
    </w:tbl>
    <w:p w14:paraId="28042D8A">
      <w:pPr>
        <w:pStyle w:val="2"/>
        <w:spacing w:before="172" w:line="221" w:lineRule="auto"/>
        <w:ind w:left="2907"/>
      </w:pPr>
      <w:r>
        <w:rPr>
          <w:spacing w:val="-2"/>
        </w:rPr>
        <w:t>表</w:t>
      </w:r>
      <w:r>
        <w:rPr>
          <w:spacing w:val="-34"/>
        </w:rPr>
        <w:t xml:space="preserve"> </w:t>
      </w:r>
      <w:r>
        <w:rPr>
          <w:spacing w:val="-2"/>
        </w:rPr>
        <w:t>6 包装容器类：容器产品</w:t>
      </w:r>
    </w:p>
    <w:p w14:paraId="2F3D735C">
      <w:pPr>
        <w:spacing w:line="221" w:lineRule="auto"/>
        <w:sectPr>
          <w:pgSz w:w="11907" w:h="16839"/>
          <w:pgMar w:top="1431" w:right="1764" w:bottom="0" w:left="1766" w:header="0" w:footer="0" w:gutter="0"/>
          <w:cols w:space="720" w:num="1"/>
        </w:sectPr>
      </w:pPr>
    </w:p>
    <w:p w14:paraId="57BAAD56">
      <w:pPr>
        <w:spacing w:line="91" w:lineRule="auto"/>
        <w:rPr>
          <w:rFonts w:ascii="Arial"/>
          <w:sz w:val="2"/>
        </w:rPr>
      </w:pPr>
    </w:p>
    <w:tbl>
      <w:tblPr>
        <w:tblStyle w:val="5"/>
        <w:tblW w:w="8430"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668"/>
        <w:gridCol w:w="2351"/>
        <w:gridCol w:w="2620"/>
      </w:tblGrid>
      <w:tr w14:paraId="47DB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91" w:type="dxa"/>
            <w:vAlign w:val="top"/>
          </w:tcPr>
          <w:p w14:paraId="34EAE9B9">
            <w:pPr>
              <w:pStyle w:val="6"/>
              <w:spacing w:before="176" w:line="222" w:lineRule="auto"/>
              <w:ind w:left="189"/>
            </w:pPr>
            <w:r>
              <w:rPr>
                <w:spacing w:val="-2"/>
              </w:rPr>
              <w:t>序号</w:t>
            </w:r>
          </w:p>
        </w:tc>
        <w:tc>
          <w:tcPr>
            <w:tcW w:w="2668" w:type="dxa"/>
            <w:vAlign w:val="top"/>
          </w:tcPr>
          <w:p w14:paraId="4AAB2344">
            <w:pPr>
              <w:pStyle w:val="6"/>
              <w:spacing w:before="175" w:line="221" w:lineRule="auto"/>
              <w:ind w:left="918"/>
            </w:pPr>
            <w:r>
              <w:rPr>
                <w:spacing w:val="-2"/>
              </w:rPr>
              <w:t>检验项目</w:t>
            </w:r>
          </w:p>
        </w:tc>
        <w:tc>
          <w:tcPr>
            <w:tcW w:w="2351" w:type="dxa"/>
            <w:vAlign w:val="top"/>
          </w:tcPr>
          <w:p w14:paraId="576DB1D5">
            <w:pPr>
              <w:pStyle w:val="6"/>
              <w:spacing w:before="176" w:line="220" w:lineRule="auto"/>
              <w:ind w:left="761"/>
            </w:pPr>
            <w:r>
              <w:rPr>
                <w:spacing w:val="-2"/>
              </w:rPr>
              <w:t>检验依据</w:t>
            </w:r>
          </w:p>
        </w:tc>
        <w:tc>
          <w:tcPr>
            <w:tcW w:w="2620" w:type="dxa"/>
            <w:vAlign w:val="top"/>
          </w:tcPr>
          <w:p w14:paraId="1D4DD787">
            <w:pPr>
              <w:pStyle w:val="6"/>
              <w:spacing w:before="175" w:line="221" w:lineRule="auto"/>
              <w:ind w:left="894"/>
            </w:pPr>
            <w:r>
              <w:rPr>
                <w:spacing w:val="-2"/>
              </w:rPr>
              <w:t>检验方法</w:t>
            </w:r>
          </w:p>
        </w:tc>
      </w:tr>
      <w:tr w14:paraId="61B1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91" w:type="dxa"/>
            <w:vAlign w:val="top"/>
          </w:tcPr>
          <w:p w14:paraId="52A4B6A2">
            <w:pPr>
              <w:pStyle w:val="6"/>
              <w:spacing w:before="205" w:line="183" w:lineRule="auto"/>
              <w:ind w:left="364"/>
            </w:pPr>
            <w:r>
              <w:t>1</w:t>
            </w:r>
          </w:p>
        </w:tc>
        <w:tc>
          <w:tcPr>
            <w:tcW w:w="2668" w:type="dxa"/>
            <w:vAlign w:val="top"/>
          </w:tcPr>
          <w:p w14:paraId="0068F2CB">
            <w:pPr>
              <w:pStyle w:val="6"/>
              <w:spacing w:before="171" w:line="222" w:lineRule="auto"/>
              <w:ind w:left="919"/>
            </w:pPr>
            <w:r>
              <w:rPr>
                <w:spacing w:val="-2"/>
              </w:rPr>
              <w:t>感官要求</w:t>
            </w:r>
          </w:p>
        </w:tc>
        <w:tc>
          <w:tcPr>
            <w:tcW w:w="2351" w:type="dxa"/>
            <w:vAlign w:val="top"/>
          </w:tcPr>
          <w:p w14:paraId="7F5F7DC9">
            <w:pPr>
              <w:pStyle w:val="6"/>
              <w:spacing w:before="207" w:line="182" w:lineRule="auto"/>
              <w:ind w:left="442"/>
            </w:pPr>
            <w:r>
              <w:rPr>
                <w:spacing w:val="-1"/>
              </w:rPr>
              <w:t>GB 4806.7-2023</w:t>
            </w:r>
          </w:p>
        </w:tc>
        <w:tc>
          <w:tcPr>
            <w:tcW w:w="2620" w:type="dxa"/>
            <w:vAlign w:val="top"/>
          </w:tcPr>
          <w:p w14:paraId="609F5074">
            <w:pPr>
              <w:pStyle w:val="6"/>
              <w:spacing w:before="207" w:line="182" w:lineRule="auto"/>
              <w:ind w:left="578"/>
            </w:pPr>
            <w:r>
              <w:rPr>
                <w:spacing w:val="-1"/>
              </w:rPr>
              <w:t>GB 4806.7-2023</w:t>
            </w:r>
          </w:p>
        </w:tc>
      </w:tr>
      <w:tr w14:paraId="4BA0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91" w:type="dxa"/>
            <w:vAlign w:val="top"/>
          </w:tcPr>
          <w:p w14:paraId="541618F3">
            <w:pPr>
              <w:pStyle w:val="6"/>
              <w:spacing w:before="208" w:line="182" w:lineRule="auto"/>
              <w:ind w:left="351"/>
            </w:pPr>
            <w:r>
              <w:t>2</w:t>
            </w:r>
          </w:p>
        </w:tc>
        <w:tc>
          <w:tcPr>
            <w:tcW w:w="2668" w:type="dxa"/>
            <w:vAlign w:val="top"/>
          </w:tcPr>
          <w:p w14:paraId="2DD4158D">
            <w:pPr>
              <w:pStyle w:val="6"/>
              <w:spacing w:before="173" w:line="222" w:lineRule="auto"/>
              <w:ind w:left="921"/>
            </w:pPr>
            <w:r>
              <w:rPr>
                <w:spacing w:val="-2"/>
              </w:rPr>
              <w:t>总迁移量</w:t>
            </w:r>
          </w:p>
        </w:tc>
        <w:tc>
          <w:tcPr>
            <w:tcW w:w="2351" w:type="dxa"/>
            <w:vAlign w:val="top"/>
          </w:tcPr>
          <w:p w14:paraId="451CA321">
            <w:pPr>
              <w:pStyle w:val="6"/>
              <w:spacing w:before="208" w:line="182" w:lineRule="auto"/>
              <w:ind w:left="442"/>
            </w:pPr>
            <w:r>
              <w:rPr>
                <w:spacing w:val="-1"/>
              </w:rPr>
              <w:t>GB 4806.7-2023</w:t>
            </w:r>
          </w:p>
        </w:tc>
        <w:tc>
          <w:tcPr>
            <w:tcW w:w="2620" w:type="dxa"/>
            <w:vAlign w:val="top"/>
          </w:tcPr>
          <w:p w14:paraId="48BDA98F">
            <w:pPr>
              <w:pStyle w:val="6"/>
              <w:spacing w:before="207" w:line="183" w:lineRule="auto"/>
              <w:ind w:left="525"/>
            </w:pPr>
            <w:r>
              <w:rPr>
                <w:spacing w:val="-1"/>
              </w:rPr>
              <w:t>GB 31604.8-2021</w:t>
            </w:r>
          </w:p>
        </w:tc>
      </w:tr>
      <w:tr w14:paraId="25CD4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91" w:type="dxa"/>
            <w:vAlign w:val="top"/>
          </w:tcPr>
          <w:p w14:paraId="5DEE81EB">
            <w:pPr>
              <w:pStyle w:val="6"/>
              <w:spacing w:before="209" w:line="182" w:lineRule="auto"/>
              <w:ind w:left="352"/>
            </w:pPr>
            <w:r>
              <w:t>3</w:t>
            </w:r>
          </w:p>
        </w:tc>
        <w:tc>
          <w:tcPr>
            <w:tcW w:w="2668" w:type="dxa"/>
            <w:vAlign w:val="top"/>
          </w:tcPr>
          <w:p w14:paraId="3CEA2937">
            <w:pPr>
              <w:pStyle w:val="6"/>
              <w:spacing w:before="174" w:line="221" w:lineRule="auto"/>
              <w:ind w:left="607"/>
            </w:pPr>
            <w:r>
              <w:rPr>
                <w:spacing w:val="-2"/>
              </w:rPr>
              <w:t>高锰酸钾消耗量</w:t>
            </w:r>
          </w:p>
        </w:tc>
        <w:tc>
          <w:tcPr>
            <w:tcW w:w="2351" w:type="dxa"/>
            <w:vAlign w:val="top"/>
          </w:tcPr>
          <w:p w14:paraId="6AAD9E14">
            <w:pPr>
              <w:pStyle w:val="6"/>
              <w:spacing w:before="209" w:line="182" w:lineRule="auto"/>
              <w:ind w:left="442"/>
            </w:pPr>
            <w:r>
              <w:rPr>
                <w:spacing w:val="-1"/>
              </w:rPr>
              <w:t>GB 4806.7-2023</w:t>
            </w:r>
          </w:p>
        </w:tc>
        <w:tc>
          <w:tcPr>
            <w:tcW w:w="2620" w:type="dxa"/>
            <w:vAlign w:val="top"/>
          </w:tcPr>
          <w:p w14:paraId="0C213FCE">
            <w:pPr>
              <w:pStyle w:val="6"/>
              <w:spacing w:before="208" w:line="183" w:lineRule="auto"/>
              <w:ind w:left="525"/>
            </w:pPr>
            <w:r>
              <w:rPr>
                <w:spacing w:val="-1"/>
              </w:rPr>
              <w:t>GB 31604.2-2016</w:t>
            </w:r>
          </w:p>
        </w:tc>
      </w:tr>
      <w:tr w14:paraId="2705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1" w:type="dxa"/>
            <w:vAlign w:val="top"/>
          </w:tcPr>
          <w:p w14:paraId="443845A8">
            <w:pPr>
              <w:pStyle w:val="6"/>
              <w:spacing w:before="213" w:line="182" w:lineRule="auto"/>
              <w:ind w:left="347"/>
            </w:pPr>
            <w:r>
              <w:t>4</w:t>
            </w:r>
          </w:p>
        </w:tc>
        <w:tc>
          <w:tcPr>
            <w:tcW w:w="2668" w:type="dxa"/>
            <w:vAlign w:val="top"/>
          </w:tcPr>
          <w:p w14:paraId="3248FDF8">
            <w:pPr>
              <w:pStyle w:val="6"/>
              <w:spacing w:before="177" w:line="222" w:lineRule="auto"/>
              <w:ind w:left="446"/>
            </w:pPr>
            <w:r>
              <w:rPr>
                <w:spacing w:val="-3"/>
              </w:rPr>
              <w:t>重金属（以</w:t>
            </w:r>
            <w:r>
              <w:rPr>
                <w:spacing w:val="-43"/>
              </w:rPr>
              <w:t xml:space="preserve"> </w:t>
            </w:r>
            <w:r>
              <w:rPr>
                <w:spacing w:val="-3"/>
              </w:rPr>
              <w:t>Pb</w:t>
            </w:r>
            <w:r>
              <w:rPr>
                <w:spacing w:val="-46"/>
              </w:rPr>
              <w:t xml:space="preserve"> </w:t>
            </w:r>
            <w:r>
              <w:rPr>
                <w:spacing w:val="-3"/>
              </w:rPr>
              <w:t>计）</w:t>
            </w:r>
          </w:p>
        </w:tc>
        <w:tc>
          <w:tcPr>
            <w:tcW w:w="2351" w:type="dxa"/>
            <w:vAlign w:val="top"/>
          </w:tcPr>
          <w:p w14:paraId="5443D2E8">
            <w:pPr>
              <w:pStyle w:val="6"/>
              <w:spacing w:before="213" w:line="182" w:lineRule="auto"/>
              <w:ind w:left="442"/>
            </w:pPr>
            <w:r>
              <w:rPr>
                <w:spacing w:val="-1"/>
              </w:rPr>
              <w:t>GB 4806.7-2023</w:t>
            </w:r>
          </w:p>
        </w:tc>
        <w:tc>
          <w:tcPr>
            <w:tcW w:w="2620" w:type="dxa"/>
            <w:vAlign w:val="top"/>
          </w:tcPr>
          <w:p w14:paraId="27CA977D">
            <w:pPr>
              <w:pStyle w:val="6"/>
              <w:spacing w:before="212" w:line="183" w:lineRule="auto"/>
              <w:ind w:left="525"/>
            </w:pPr>
            <w:r>
              <w:rPr>
                <w:spacing w:val="-1"/>
              </w:rPr>
              <w:t>GB 31604.9-2016</w:t>
            </w:r>
          </w:p>
        </w:tc>
      </w:tr>
      <w:tr w14:paraId="6D84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1" w:type="dxa"/>
            <w:vAlign w:val="top"/>
          </w:tcPr>
          <w:p w14:paraId="1AD33967">
            <w:pPr>
              <w:pStyle w:val="6"/>
              <w:spacing w:before="212" w:line="181" w:lineRule="auto"/>
              <w:ind w:left="352"/>
            </w:pPr>
            <w:r>
              <w:t>5</w:t>
            </w:r>
          </w:p>
        </w:tc>
        <w:tc>
          <w:tcPr>
            <w:tcW w:w="2668" w:type="dxa"/>
            <w:vAlign w:val="top"/>
          </w:tcPr>
          <w:p w14:paraId="5EF731D0">
            <w:pPr>
              <w:pStyle w:val="6"/>
              <w:spacing w:before="41" w:line="222" w:lineRule="auto"/>
              <w:ind w:left="919"/>
            </w:pPr>
            <w:r>
              <w:rPr>
                <w:spacing w:val="-2"/>
              </w:rPr>
              <w:t>脱色试验</w:t>
            </w:r>
          </w:p>
          <w:p w14:paraId="6D1FFB57">
            <w:pPr>
              <w:pStyle w:val="6"/>
              <w:spacing w:before="19" w:line="209" w:lineRule="auto"/>
              <w:ind w:left="118"/>
            </w:pPr>
            <w:r>
              <w:rPr>
                <w:spacing w:val="-1"/>
              </w:rPr>
              <w:t>（限添加了着色剂的产品）</w:t>
            </w:r>
          </w:p>
        </w:tc>
        <w:tc>
          <w:tcPr>
            <w:tcW w:w="2351" w:type="dxa"/>
            <w:vAlign w:val="top"/>
          </w:tcPr>
          <w:p w14:paraId="6D93FFFE">
            <w:pPr>
              <w:pStyle w:val="6"/>
              <w:spacing w:before="211" w:line="182" w:lineRule="auto"/>
              <w:ind w:left="442"/>
            </w:pPr>
            <w:r>
              <w:rPr>
                <w:spacing w:val="-1"/>
              </w:rPr>
              <w:t>GB 4806.7-2023</w:t>
            </w:r>
          </w:p>
        </w:tc>
        <w:tc>
          <w:tcPr>
            <w:tcW w:w="2620" w:type="dxa"/>
            <w:vAlign w:val="top"/>
          </w:tcPr>
          <w:p w14:paraId="2069C54B">
            <w:pPr>
              <w:pStyle w:val="6"/>
              <w:spacing w:before="210" w:line="183" w:lineRule="auto"/>
              <w:ind w:left="525"/>
            </w:pPr>
            <w:r>
              <w:rPr>
                <w:spacing w:val="-1"/>
              </w:rPr>
              <w:t>GB 31604.7-2023</w:t>
            </w:r>
          </w:p>
        </w:tc>
      </w:tr>
      <w:tr w14:paraId="33BA4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91" w:type="dxa"/>
            <w:vAlign w:val="top"/>
          </w:tcPr>
          <w:p w14:paraId="664026AD">
            <w:pPr>
              <w:pStyle w:val="6"/>
              <w:spacing w:before="212" w:line="182" w:lineRule="auto"/>
              <w:ind w:left="350"/>
            </w:pPr>
            <w:r>
              <w:t>6</w:t>
            </w:r>
          </w:p>
        </w:tc>
        <w:tc>
          <w:tcPr>
            <w:tcW w:w="2668" w:type="dxa"/>
            <w:vAlign w:val="top"/>
          </w:tcPr>
          <w:p w14:paraId="2C7D1CDB">
            <w:pPr>
              <w:pStyle w:val="6"/>
              <w:spacing w:before="42" w:line="221" w:lineRule="auto"/>
              <w:ind w:left="287"/>
            </w:pPr>
            <w:r>
              <w:rPr>
                <w:spacing w:val="-1"/>
              </w:rPr>
              <w:t>特定迁移量（以锑计）</w:t>
            </w:r>
          </w:p>
          <w:p w14:paraId="4CA45D6E">
            <w:pPr>
              <w:pStyle w:val="6"/>
              <w:spacing w:before="20" w:line="213" w:lineRule="auto"/>
              <w:ind w:left="608"/>
            </w:pPr>
            <w:r>
              <w:rPr>
                <w:spacing w:val="-6"/>
              </w:rPr>
              <w:t>（限</w:t>
            </w:r>
            <w:r>
              <w:rPr>
                <w:spacing w:val="-33"/>
              </w:rPr>
              <w:t xml:space="preserve"> </w:t>
            </w:r>
            <w:r>
              <w:rPr>
                <w:spacing w:val="-6"/>
              </w:rPr>
              <w:t>PET</w:t>
            </w:r>
            <w:r>
              <w:rPr>
                <w:spacing w:val="-43"/>
              </w:rPr>
              <w:t xml:space="preserve"> </w:t>
            </w:r>
            <w:r>
              <w:rPr>
                <w:spacing w:val="-6"/>
              </w:rPr>
              <w:t>材质）</w:t>
            </w:r>
          </w:p>
        </w:tc>
        <w:tc>
          <w:tcPr>
            <w:tcW w:w="2351" w:type="dxa"/>
            <w:vAlign w:val="top"/>
          </w:tcPr>
          <w:p w14:paraId="7F5FC499">
            <w:pPr>
              <w:pStyle w:val="6"/>
              <w:spacing w:before="77" w:line="182" w:lineRule="auto"/>
              <w:ind w:left="442"/>
            </w:pPr>
            <w:r>
              <w:rPr>
                <w:spacing w:val="-1"/>
              </w:rPr>
              <w:t>GB 4806.7-2023</w:t>
            </w:r>
          </w:p>
          <w:p w14:paraId="10EB3699">
            <w:pPr>
              <w:pStyle w:val="6"/>
              <w:spacing w:before="63" w:line="182" w:lineRule="auto"/>
              <w:ind w:left="547"/>
            </w:pPr>
            <w:r>
              <w:rPr>
                <w:spacing w:val="-1"/>
              </w:rPr>
              <w:t>GB 9685-2016</w:t>
            </w:r>
          </w:p>
        </w:tc>
        <w:tc>
          <w:tcPr>
            <w:tcW w:w="2620" w:type="dxa"/>
            <w:vAlign w:val="top"/>
          </w:tcPr>
          <w:p w14:paraId="3355D3E9">
            <w:pPr>
              <w:pStyle w:val="6"/>
              <w:spacing w:before="211" w:line="183" w:lineRule="auto"/>
              <w:ind w:left="472"/>
            </w:pPr>
            <w:r>
              <w:rPr>
                <w:spacing w:val="-1"/>
              </w:rPr>
              <w:t>GB 31604.41-2016</w:t>
            </w:r>
          </w:p>
        </w:tc>
      </w:tr>
    </w:tbl>
    <w:p w14:paraId="4C03F936">
      <w:pPr>
        <w:pStyle w:val="2"/>
        <w:spacing w:before="170" w:line="221" w:lineRule="auto"/>
        <w:ind w:left="3171"/>
      </w:pPr>
      <w:r>
        <w:rPr>
          <w:spacing w:val="-3"/>
        </w:rPr>
        <w:t>表</w:t>
      </w:r>
      <w:r>
        <w:rPr>
          <w:spacing w:val="-36"/>
        </w:rPr>
        <w:t xml:space="preserve"> </w:t>
      </w:r>
      <w:r>
        <w:rPr>
          <w:spacing w:val="-3"/>
        </w:rPr>
        <w:t>7 工具类：工具产品</w:t>
      </w:r>
    </w:p>
    <w:p w14:paraId="7B66824F">
      <w:pPr>
        <w:spacing w:line="16" w:lineRule="exact"/>
      </w:pPr>
    </w:p>
    <w:tbl>
      <w:tblPr>
        <w:tblStyle w:val="5"/>
        <w:tblW w:w="8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2675"/>
        <w:gridCol w:w="2348"/>
        <w:gridCol w:w="2651"/>
      </w:tblGrid>
      <w:tr w14:paraId="2FCB6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1" w:type="dxa"/>
            <w:vAlign w:val="top"/>
          </w:tcPr>
          <w:p w14:paraId="2A886E31">
            <w:pPr>
              <w:pStyle w:val="6"/>
              <w:spacing w:before="183" w:line="222" w:lineRule="auto"/>
              <w:ind w:left="196"/>
            </w:pPr>
            <w:r>
              <w:rPr>
                <w:spacing w:val="-2"/>
              </w:rPr>
              <w:t>序号</w:t>
            </w:r>
          </w:p>
        </w:tc>
        <w:tc>
          <w:tcPr>
            <w:tcW w:w="2675" w:type="dxa"/>
            <w:vAlign w:val="top"/>
          </w:tcPr>
          <w:p w14:paraId="53010477">
            <w:pPr>
              <w:pStyle w:val="6"/>
              <w:spacing w:before="182" w:line="221" w:lineRule="auto"/>
              <w:ind w:left="920"/>
            </w:pPr>
            <w:r>
              <w:rPr>
                <w:spacing w:val="-2"/>
              </w:rPr>
              <w:t>检验项目</w:t>
            </w:r>
          </w:p>
        </w:tc>
        <w:tc>
          <w:tcPr>
            <w:tcW w:w="2348" w:type="dxa"/>
            <w:vAlign w:val="top"/>
          </w:tcPr>
          <w:p w14:paraId="1E209B1A">
            <w:pPr>
              <w:pStyle w:val="6"/>
              <w:spacing w:before="183" w:line="220" w:lineRule="auto"/>
              <w:ind w:left="758"/>
            </w:pPr>
            <w:r>
              <w:rPr>
                <w:spacing w:val="-2"/>
              </w:rPr>
              <w:t>检验依据</w:t>
            </w:r>
          </w:p>
        </w:tc>
        <w:tc>
          <w:tcPr>
            <w:tcW w:w="2651" w:type="dxa"/>
            <w:vAlign w:val="top"/>
          </w:tcPr>
          <w:p w14:paraId="55090E0C">
            <w:pPr>
              <w:pStyle w:val="6"/>
              <w:spacing w:before="182" w:line="221" w:lineRule="auto"/>
              <w:ind w:left="909"/>
            </w:pPr>
            <w:r>
              <w:rPr>
                <w:spacing w:val="-2"/>
              </w:rPr>
              <w:t>检验方法</w:t>
            </w:r>
          </w:p>
        </w:tc>
      </w:tr>
      <w:tr w14:paraId="5D6F7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1" w:type="dxa"/>
            <w:vAlign w:val="top"/>
          </w:tcPr>
          <w:p w14:paraId="0ABCE682">
            <w:pPr>
              <w:pStyle w:val="6"/>
              <w:spacing w:before="210" w:line="183" w:lineRule="auto"/>
              <w:ind w:left="369"/>
            </w:pPr>
            <w:r>
              <w:t>1</w:t>
            </w:r>
          </w:p>
        </w:tc>
        <w:tc>
          <w:tcPr>
            <w:tcW w:w="2675" w:type="dxa"/>
            <w:vAlign w:val="top"/>
          </w:tcPr>
          <w:p w14:paraId="097C28B7">
            <w:pPr>
              <w:pStyle w:val="6"/>
              <w:spacing w:before="176" w:line="222" w:lineRule="auto"/>
              <w:ind w:left="921"/>
            </w:pPr>
            <w:r>
              <w:rPr>
                <w:spacing w:val="-2"/>
              </w:rPr>
              <w:t>感官要求</w:t>
            </w:r>
          </w:p>
        </w:tc>
        <w:tc>
          <w:tcPr>
            <w:tcW w:w="2348" w:type="dxa"/>
            <w:vAlign w:val="top"/>
          </w:tcPr>
          <w:p w14:paraId="5734F5FA">
            <w:pPr>
              <w:pStyle w:val="6"/>
              <w:spacing w:before="211" w:line="182" w:lineRule="auto"/>
              <w:ind w:left="439"/>
            </w:pPr>
            <w:r>
              <w:rPr>
                <w:spacing w:val="-1"/>
              </w:rPr>
              <w:t>GB 4806.7-2023</w:t>
            </w:r>
          </w:p>
        </w:tc>
        <w:tc>
          <w:tcPr>
            <w:tcW w:w="2651" w:type="dxa"/>
            <w:vAlign w:val="top"/>
          </w:tcPr>
          <w:p w14:paraId="595EB8AF">
            <w:pPr>
              <w:pStyle w:val="6"/>
              <w:spacing w:before="76" w:line="183" w:lineRule="auto"/>
              <w:ind w:left="592"/>
            </w:pPr>
            <w:r>
              <w:rPr>
                <w:spacing w:val="-1"/>
              </w:rPr>
              <w:t>GB 4806.7-2016</w:t>
            </w:r>
          </w:p>
          <w:p w14:paraId="06882A60">
            <w:pPr>
              <w:pStyle w:val="6"/>
              <w:spacing w:before="64" w:line="182" w:lineRule="auto"/>
              <w:ind w:left="592"/>
            </w:pPr>
            <w:r>
              <w:rPr>
                <w:spacing w:val="-1"/>
              </w:rPr>
              <w:t>GB 4806.7-2023</w:t>
            </w:r>
          </w:p>
        </w:tc>
      </w:tr>
      <w:tr w14:paraId="6B7FE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01" w:type="dxa"/>
            <w:vAlign w:val="top"/>
          </w:tcPr>
          <w:p w14:paraId="4232683C">
            <w:pPr>
              <w:pStyle w:val="6"/>
              <w:spacing w:before="214" w:line="182" w:lineRule="auto"/>
              <w:ind w:left="356"/>
            </w:pPr>
            <w:r>
              <w:t>2</w:t>
            </w:r>
          </w:p>
        </w:tc>
        <w:tc>
          <w:tcPr>
            <w:tcW w:w="2675" w:type="dxa"/>
            <w:vAlign w:val="top"/>
          </w:tcPr>
          <w:p w14:paraId="53BD78F2">
            <w:pPr>
              <w:pStyle w:val="6"/>
              <w:spacing w:before="179" w:line="222" w:lineRule="auto"/>
              <w:ind w:left="923"/>
            </w:pPr>
            <w:r>
              <w:rPr>
                <w:spacing w:val="-2"/>
              </w:rPr>
              <w:t>总迁移量</w:t>
            </w:r>
          </w:p>
        </w:tc>
        <w:tc>
          <w:tcPr>
            <w:tcW w:w="2348" w:type="dxa"/>
            <w:vAlign w:val="top"/>
          </w:tcPr>
          <w:p w14:paraId="2C1ED569">
            <w:pPr>
              <w:spacing w:line="279" w:lineRule="auto"/>
              <w:rPr>
                <w:rFonts w:ascii="Arial"/>
                <w:sz w:val="21"/>
              </w:rPr>
            </w:pPr>
          </w:p>
          <w:p w14:paraId="43933239">
            <w:pPr>
              <w:pStyle w:val="6"/>
              <w:spacing w:before="68" w:line="182" w:lineRule="auto"/>
              <w:ind w:left="439"/>
            </w:pPr>
            <w:r>
              <w:rPr>
                <w:spacing w:val="-1"/>
              </w:rPr>
              <w:t>GB 4806.7-2023</w:t>
            </w:r>
          </w:p>
        </w:tc>
        <w:tc>
          <w:tcPr>
            <w:tcW w:w="2651" w:type="dxa"/>
            <w:vAlign w:val="top"/>
          </w:tcPr>
          <w:p w14:paraId="2431B01D">
            <w:pPr>
              <w:pStyle w:val="6"/>
              <w:spacing w:before="213" w:line="183" w:lineRule="auto"/>
              <w:ind w:left="540"/>
            </w:pPr>
            <w:r>
              <w:rPr>
                <w:spacing w:val="-1"/>
              </w:rPr>
              <w:t>GB 31604.8-2021</w:t>
            </w:r>
          </w:p>
        </w:tc>
      </w:tr>
      <w:tr w14:paraId="2282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1" w:type="dxa"/>
            <w:tcBorders>
              <w:bottom w:val="single" w:color="000000" w:sz="4" w:space="0"/>
            </w:tcBorders>
            <w:vAlign w:val="top"/>
          </w:tcPr>
          <w:p w14:paraId="06399F51">
            <w:pPr>
              <w:pStyle w:val="6"/>
              <w:spacing w:before="212" w:line="182" w:lineRule="auto"/>
              <w:ind w:left="357"/>
            </w:pPr>
            <w:r>
              <w:t>3</w:t>
            </w:r>
          </w:p>
        </w:tc>
        <w:tc>
          <w:tcPr>
            <w:tcW w:w="2675" w:type="dxa"/>
            <w:tcBorders>
              <w:bottom w:val="single" w:color="000000" w:sz="4" w:space="0"/>
            </w:tcBorders>
            <w:vAlign w:val="top"/>
          </w:tcPr>
          <w:p w14:paraId="0A3AEFEF">
            <w:pPr>
              <w:pStyle w:val="6"/>
              <w:spacing w:before="177" w:line="221" w:lineRule="auto"/>
              <w:ind w:left="609"/>
            </w:pPr>
            <w:r>
              <w:rPr>
                <w:spacing w:val="-2"/>
              </w:rPr>
              <w:t>高锰酸钾消耗量</w:t>
            </w:r>
          </w:p>
        </w:tc>
        <w:tc>
          <w:tcPr>
            <w:tcW w:w="2348" w:type="dxa"/>
            <w:tcBorders>
              <w:bottom w:val="single" w:color="000000" w:sz="4" w:space="0"/>
            </w:tcBorders>
            <w:vAlign w:val="top"/>
          </w:tcPr>
          <w:p w14:paraId="13B44119">
            <w:pPr>
              <w:pStyle w:val="6"/>
              <w:spacing w:before="212" w:line="182" w:lineRule="auto"/>
              <w:ind w:left="439"/>
            </w:pPr>
            <w:r>
              <w:rPr>
                <w:spacing w:val="-1"/>
              </w:rPr>
              <w:t>GB 4806.7-2023</w:t>
            </w:r>
          </w:p>
        </w:tc>
        <w:tc>
          <w:tcPr>
            <w:tcW w:w="2651" w:type="dxa"/>
            <w:tcBorders>
              <w:bottom w:val="single" w:color="000000" w:sz="4" w:space="0"/>
            </w:tcBorders>
            <w:vAlign w:val="top"/>
          </w:tcPr>
          <w:p w14:paraId="17546E2E">
            <w:pPr>
              <w:pStyle w:val="6"/>
              <w:spacing w:before="211" w:line="183" w:lineRule="auto"/>
              <w:ind w:left="540"/>
            </w:pPr>
            <w:r>
              <w:rPr>
                <w:spacing w:val="-1"/>
              </w:rPr>
              <w:t>GB 31604.2-2016</w:t>
            </w:r>
          </w:p>
        </w:tc>
      </w:tr>
      <w:tr w14:paraId="7899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01" w:type="dxa"/>
            <w:tcBorders>
              <w:top w:val="single" w:color="000000" w:sz="4" w:space="0"/>
            </w:tcBorders>
            <w:vAlign w:val="top"/>
          </w:tcPr>
          <w:p w14:paraId="727A6A44">
            <w:pPr>
              <w:pStyle w:val="6"/>
              <w:spacing w:before="210" w:line="182" w:lineRule="auto"/>
              <w:ind w:left="352"/>
            </w:pPr>
            <w:r>
              <w:t>4</w:t>
            </w:r>
          </w:p>
        </w:tc>
        <w:tc>
          <w:tcPr>
            <w:tcW w:w="2675" w:type="dxa"/>
            <w:tcBorders>
              <w:top w:val="single" w:color="000000" w:sz="4" w:space="0"/>
            </w:tcBorders>
            <w:vAlign w:val="top"/>
          </w:tcPr>
          <w:p w14:paraId="47E03D50">
            <w:pPr>
              <w:pStyle w:val="6"/>
              <w:spacing w:before="175" w:line="222" w:lineRule="auto"/>
              <w:ind w:left="448"/>
            </w:pPr>
            <w:r>
              <w:rPr>
                <w:spacing w:val="-3"/>
              </w:rPr>
              <w:t>重金属（以</w:t>
            </w:r>
            <w:r>
              <w:rPr>
                <w:spacing w:val="-43"/>
              </w:rPr>
              <w:t xml:space="preserve"> </w:t>
            </w:r>
            <w:r>
              <w:rPr>
                <w:spacing w:val="-3"/>
              </w:rPr>
              <w:t>Pb</w:t>
            </w:r>
            <w:r>
              <w:rPr>
                <w:spacing w:val="-46"/>
              </w:rPr>
              <w:t xml:space="preserve"> </w:t>
            </w:r>
            <w:r>
              <w:rPr>
                <w:spacing w:val="-3"/>
              </w:rPr>
              <w:t>计）</w:t>
            </w:r>
          </w:p>
        </w:tc>
        <w:tc>
          <w:tcPr>
            <w:tcW w:w="2348" w:type="dxa"/>
            <w:tcBorders>
              <w:top w:val="single" w:color="000000" w:sz="4" w:space="0"/>
            </w:tcBorders>
            <w:vAlign w:val="top"/>
          </w:tcPr>
          <w:p w14:paraId="649027B3">
            <w:pPr>
              <w:pStyle w:val="6"/>
              <w:spacing w:before="210" w:line="182" w:lineRule="auto"/>
              <w:ind w:left="439"/>
            </w:pPr>
            <w:r>
              <w:rPr>
                <w:spacing w:val="-1"/>
              </w:rPr>
              <w:t>GB 4806.7-2023</w:t>
            </w:r>
          </w:p>
        </w:tc>
        <w:tc>
          <w:tcPr>
            <w:tcW w:w="2651" w:type="dxa"/>
            <w:tcBorders>
              <w:top w:val="single" w:color="000000" w:sz="4" w:space="0"/>
            </w:tcBorders>
            <w:vAlign w:val="top"/>
          </w:tcPr>
          <w:p w14:paraId="0734341E">
            <w:pPr>
              <w:pStyle w:val="6"/>
              <w:spacing w:before="209" w:line="183" w:lineRule="auto"/>
              <w:ind w:left="540"/>
            </w:pPr>
            <w:r>
              <w:rPr>
                <w:spacing w:val="-1"/>
              </w:rPr>
              <w:t>GB 31604.9-2016</w:t>
            </w:r>
          </w:p>
        </w:tc>
      </w:tr>
      <w:tr w14:paraId="4D44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01" w:type="dxa"/>
            <w:vAlign w:val="top"/>
          </w:tcPr>
          <w:p w14:paraId="574D0F65">
            <w:pPr>
              <w:pStyle w:val="6"/>
              <w:spacing w:before="216" w:line="181" w:lineRule="auto"/>
              <w:ind w:left="357"/>
            </w:pPr>
            <w:r>
              <w:t>5</w:t>
            </w:r>
          </w:p>
        </w:tc>
        <w:tc>
          <w:tcPr>
            <w:tcW w:w="2675" w:type="dxa"/>
            <w:vAlign w:val="top"/>
          </w:tcPr>
          <w:p w14:paraId="5AADA233">
            <w:pPr>
              <w:pStyle w:val="6"/>
              <w:spacing w:before="43" w:line="222" w:lineRule="auto"/>
              <w:ind w:left="921"/>
            </w:pPr>
            <w:r>
              <w:rPr>
                <w:spacing w:val="-2"/>
              </w:rPr>
              <w:t>脱色试验</w:t>
            </w:r>
          </w:p>
          <w:p w14:paraId="253D59C3">
            <w:pPr>
              <w:pStyle w:val="6"/>
              <w:spacing w:before="21" w:line="216" w:lineRule="auto"/>
              <w:ind w:left="118"/>
            </w:pPr>
            <w:r>
              <w:rPr>
                <w:spacing w:val="-1"/>
              </w:rPr>
              <w:t>（限添加了着色剂的产品）</w:t>
            </w:r>
          </w:p>
        </w:tc>
        <w:tc>
          <w:tcPr>
            <w:tcW w:w="2348" w:type="dxa"/>
            <w:vAlign w:val="top"/>
          </w:tcPr>
          <w:p w14:paraId="5BE05F4B">
            <w:pPr>
              <w:pStyle w:val="6"/>
              <w:spacing w:before="215" w:line="182" w:lineRule="auto"/>
              <w:ind w:left="439"/>
            </w:pPr>
            <w:r>
              <w:rPr>
                <w:spacing w:val="-1"/>
              </w:rPr>
              <w:t>GB 4806.7-2023</w:t>
            </w:r>
          </w:p>
        </w:tc>
        <w:tc>
          <w:tcPr>
            <w:tcW w:w="2651" w:type="dxa"/>
            <w:vAlign w:val="top"/>
          </w:tcPr>
          <w:p w14:paraId="27174F81">
            <w:pPr>
              <w:pStyle w:val="6"/>
              <w:spacing w:before="214" w:line="183" w:lineRule="auto"/>
              <w:ind w:left="540"/>
            </w:pPr>
            <w:r>
              <w:rPr>
                <w:spacing w:val="-1"/>
              </w:rPr>
              <w:t>GB 31604.7-2023</w:t>
            </w:r>
          </w:p>
        </w:tc>
      </w:tr>
      <w:tr w14:paraId="4CA7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1" w:type="dxa"/>
            <w:vAlign w:val="top"/>
          </w:tcPr>
          <w:p w14:paraId="7F07FF3D">
            <w:pPr>
              <w:pStyle w:val="6"/>
              <w:spacing w:before="213" w:line="182" w:lineRule="auto"/>
              <w:ind w:left="355"/>
            </w:pPr>
            <w:r>
              <w:t>6</w:t>
            </w:r>
          </w:p>
        </w:tc>
        <w:tc>
          <w:tcPr>
            <w:tcW w:w="2675" w:type="dxa"/>
            <w:vAlign w:val="top"/>
          </w:tcPr>
          <w:p w14:paraId="5B1CF69A">
            <w:pPr>
              <w:pStyle w:val="6"/>
              <w:spacing w:before="43" w:line="221" w:lineRule="auto"/>
              <w:ind w:left="289"/>
            </w:pPr>
            <w:r>
              <w:rPr>
                <w:spacing w:val="-1"/>
              </w:rPr>
              <w:t>特定迁移量（以锑计）</w:t>
            </w:r>
          </w:p>
          <w:p w14:paraId="6F8839BF">
            <w:pPr>
              <w:pStyle w:val="6"/>
              <w:spacing w:before="20" w:line="215" w:lineRule="auto"/>
              <w:ind w:left="610"/>
            </w:pPr>
            <w:r>
              <w:rPr>
                <w:spacing w:val="-6"/>
              </w:rPr>
              <w:t>（限</w:t>
            </w:r>
            <w:r>
              <w:rPr>
                <w:spacing w:val="-33"/>
              </w:rPr>
              <w:t xml:space="preserve"> </w:t>
            </w:r>
            <w:r>
              <w:rPr>
                <w:spacing w:val="-6"/>
              </w:rPr>
              <w:t>PET</w:t>
            </w:r>
            <w:r>
              <w:rPr>
                <w:spacing w:val="-43"/>
              </w:rPr>
              <w:t xml:space="preserve"> </w:t>
            </w:r>
            <w:r>
              <w:rPr>
                <w:spacing w:val="-6"/>
              </w:rPr>
              <w:t>材质）</w:t>
            </w:r>
          </w:p>
        </w:tc>
        <w:tc>
          <w:tcPr>
            <w:tcW w:w="2348" w:type="dxa"/>
            <w:vAlign w:val="top"/>
          </w:tcPr>
          <w:p w14:paraId="33E9F5EC">
            <w:pPr>
              <w:pStyle w:val="6"/>
              <w:spacing w:before="79" w:line="182" w:lineRule="auto"/>
              <w:ind w:left="439"/>
            </w:pPr>
            <w:r>
              <w:rPr>
                <w:spacing w:val="-1"/>
              </w:rPr>
              <w:t>GB 4806.7-2023</w:t>
            </w:r>
          </w:p>
          <w:p w14:paraId="52B94319">
            <w:pPr>
              <w:pStyle w:val="6"/>
              <w:spacing w:before="63" w:line="183" w:lineRule="auto"/>
              <w:ind w:left="545"/>
            </w:pPr>
            <w:r>
              <w:rPr>
                <w:spacing w:val="-1"/>
              </w:rPr>
              <w:t>GB 9685-2016</w:t>
            </w:r>
          </w:p>
        </w:tc>
        <w:tc>
          <w:tcPr>
            <w:tcW w:w="2651" w:type="dxa"/>
            <w:vAlign w:val="top"/>
          </w:tcPr>
          <w:p w14:paraId="1A1E7FE0">
            <w:pPr>
              <w:pStyle w:val="6"/>
              <w:spacing w:before="212" w:line="183" w:lineRule="auto"/>
              <w:ind w:left="487"/>
            </w:pPr>
            <w:r>
              <w:rPr>
                <w:spacing w:val="-1"/>
              </w:rPr>
              <w:t>GB 31604.41-2016</w:t>
            </w:r>
          </w:p>
        </w:tc>
      </w:tr>
      <w:tr w14:paraId="44D02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01" w:type="dxa"/>
            <w:vAlign w:val="top"/>
          </w:tcPr>
          <w:p w14:paraId="3016D797">
            <w:pPr>
              <w:pStyle w:val="6"/>
              <w:spacing w:before="218" w:line="181" w:lineRule="auto"/>
              <w:ind w:left="358"/>
            </w:pPr>
            <w:r>
              <w:t>7</w:t>
            </w:r>
          </w:p>
        </w:tc>
        <w:tc>
          <w:tcPr>
            <w:tcW w:w="2675" w:type="dxa"/>
            <w:vAlign w:val="top"/>
          </w:tcPr>
          <w:p w14:paraId="2F60CD29">
            <w:pPr>
              <w:pStyle w:val="6"/>
              <w:spacing w:before="181" w:line="221" w:lineRule="auto"/>
              <w:ind w:left="928"/>
            </w:pPr>
            <w:r>
              <w:rPr>
                <w:spacing w:val="-4"/>
              </w:rPr>
              <w:t>负重性能</w:t>
            </w:r>
          </w:p>
        </w:tc>
        <w:tc>
          <w:tcPr>
            <w:tcW w:w="2348" w:type="dxa"/>
            <w:vAlign w:val="top"/>
          </w:tcPr>
          <w:p w14:paraId="2EB42AD1">
            <w:pPr>
              <w:pStyle w:val="6"/>
              <w:spacing w:before="181" w:line="226" w:lineRule="auto"/>
              <w:ind w:left="283"/>
            </w:pPr>
            <w:r>
              <w:rPr>
                <w:spacing w:val="-2"/>
              </w:rPr>
              <w:t>GB/T</w:t>
            </w:r>
            <w:r>
              <w:rPr>
                <w:spacing w:val="28"/>
              </w:rPr>
              <w:t xml:space="preserve"> </w:t>
            </w:r>
            <w:r>
              <w:rPr>
                <w:spacing w:val="-2"/>
              </w:rPr>
              <w:t>18006.1-2009</w:t>
            </w:r>
          </w:p>
        </w:tc>
        <w:tc>
          <w:tcPr>
            <w:tcW w:w="2651" w:type="dxa"/>
            <w:vAlign w:val="top"/>
          </w:tcPr>
          <w:p w14:paraId="4DC5793F">
            <w:pPr>
              <w:pStyle w:val="6"/>
              <w:spacing w:before="181" w:line="226" w:lineRule="auto"/>
              <w:ind w:left="434"/>
            </w:pPr>
            <w:r>
              <w:rPr>
                <w:spacing w:val="-2"/>
              </w:rPr>
              <w:t>GB/T</w:t>
            </w:r>
            <w:r>
              <w:rPr>
                <w:spacing w:val="29"/>
              </w:rPr>
              <w:t xml:space="preserve"> </w:t>
            </w:r>
            <w:r>
              <w:rPr>
                <w:spacing w:val="-2"/>
              </w:rPr>
              <w:t>18006.1-2009</w:t>
            </w:r>
          </w:p>
        </w:tc>
      </w:tr>
      <w:tr w14:paraId="45E34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8475" w:type="dxa"/>
            <w:gridSpan w:val="4"/>
            <w:vAlign w:val="top"/>
          </w:tcPr>
          <w:p w14:paraId="531E68A1">
            <w:pPr>
              <w:pStyle w:val="6"/>
              <w:spacing w:before="33" w:line="225" w:lineRule="auto"/>
              <w:ind w:left="116"/>
            </w:pPr>
            <w:r>
              <w:rPr>
                <w:spacing w:val="-14"/>
              </w:rPr>
              <w:t>注：</w:t>
            </w:r>
          </w:p>
          <w:p w14:paraId="1BC1770D">
            <w:pPr>
              <w:pStyle w:val="6"/>
              <w:spacing w:before="14" w:line="232" w:lineRule="auto"/>
              <w:ind w:left="117" w:right="90" w:firstLine="13"/>
            </w:pPr>
            <w:r>
              <w:rPr>
                <w:spacing w:val="-1"/>
              </w:rPr>
              <w:t>1.负重性能:仅对在盛装食品后有可能堆码或手握的餐盒、碗、杯等一次</w:t>
            </w:r>
            <w:r>
              <w:rPr>
                <w:spacing w:val="-2"/>
              </w:rPr>
              <w:t>性餐饮具，对刀、</w:t>
            </w:r>
            <w:r>
              <w:t xml:space="preserve"> </w:t>
            </w:r>
            <w:r>
              <w:rPr>
                <w:spacing w:val="1"/>
              </w:rPr>
              <w:t>叉、勺、筷、碟、盘以及有外托的一次性内衬餐饮具不作要求。负重性能按照国家市场监</w:t>
            </w:r>
            <w:r>
              <w:rPr>
                <w:spacing w:val="11"/>
              </w:rPr>
              <w:t xml:space="preserve"> </w:t>
            </w:r>
            <w:r>
              <w:rPr>
                <w:spacing w:val="20"/>
              </w:rPr>
              <w:t>管总局食品用塑料包装、容器、工具等制品生产许可审查细则的要求，</w:t>
            </w:r>
            <w:r>
              <w:rPr>
                <w:spacing w:val="-34"/>
              </w:rPr>
              <w:t xml:space="preserve"> </w:t>
            </w:r>
            <w:r>
              <w:rPr>
                <w:spacing w:val="20"/>
              </w:rPr>
              <w:t xml:space="preserve">依据 </w:t>
            </w:r>
            <w:r>
              <w:t>GB</w:t>
            </w:r>
            <w:r>
              <w:rPr>
                <w:spacing w:val="20"/>
              </w:rPr>
              <w:t>/T</w:t>
            </w:r>
            <w:r>
              <w:t xml:space="preserve"> </w:t>
            </w:r>
            <w:r>
              <w:rPr>
                <w:spacing w:val="-2"/>
              </w:rPr>
              <w:t>18006.1-2009</w:t>
            </w:r>
            <w:r>
              <w:rPr>
                <w:spacing w:val="-42"/>
              </w:rPr>
              <w:t xml:space="preserve"> </w:t>
            </w:r>
            <w:r>
              <w:rPr>
                <w:spacing w:val="-2"/>
              </w:rPr>
              <w:t>进行检测和判定。</w:t>
            </w:r>
          </w:p>
        </w:tc>
      </w:tr>
    </w:tbl>
    <w:p w14:paraId="6A2EF751">
      <w:pPr>
        <w:pStyle w:val="2"/>
        <w:spacing w:before="170" w:line="221" w:lineRule="auto"/>
        <w:ind w:left="514"/>
      </w:pPr>
      <w:r>
        <w:rPr>
          <w:spacing w:val="-1"/>
        </w:rPr>
        <w:t>执行企业标准、团体标准、地方标准的产品，检验项目参照上述内容执行。</w:t>
      </w:r>
    </w:p>
    <w:p w14:paraId="451736FA">
      <w:pPr>
        <w:pStyle w:val="2"/>
        <w:spacing w:before="192" w:line="372" w:lineRule="auto"/>
        <w:ind w:left="98" w:right="82" w:firstLine="419"/>
      </w:pPr>
      <w:r>
        <w:rPr>
          <w:spacing w:val="-3"/>
        </w:rPr>
        <w:t>凡是注日期的文件，其随后所有的修改单（不包括勘误的内容）或修订版不适用于本细</w:t>
      </w:r>
      <w:r>
        <w:rPr>
          <w:spacing w:val="12"/>
        </w:rPr>
        <w:t xml:space="preserve"> </w:t>
      </w:r>
      <w:r>
        <w:rPr>
          <w:spacing w:val="-1"/>
        </w:rPr>
        <w:t>则。凡是不注日期的文件，其最新版本适用于本细则。</w:t>
      </w:r>
    </w:p>
    <w:p w14:paraId="376D28DE">
      <w:pPr>
        <w:spacing w:before="31" w:line="220" w:lineRule="auto"/>
        <w:ind w:left="94"/>
        <w:rPr>
          <w:rFonts w:ascii="黑体" w:hAnsi="黑体" w:eastAsia="黑体" w:cs="黑体"/>
          <w:sz w:val="21"/>
          <w:szCs w:val="21"/>
        </w:rPr>
      </w:pPr>
      <w:r>
        <w:rPr>
          <w:rFonts w:ascii="黑体" w:hAnsi="黑体" w:eastAsia="黑体" w:cs="黑体"/>
          <w:spacing w:val="-1"/>
          <w:sz w:val="21"/>
          <w:szCs w:val="21"/>
        </w:rPr>
        <w:t>3 判定规则</w:t>
      </w:r>
    </w:p>
    <w:p w14:paraId="6EB24D3B">
      <w:pPr>
        <w:pStyle w:val="2"/>
        <w:spacing w:before="191" w:line="220" w:lineRule="auto"/>
        <w:ind w:left="98"/>
      </w:pPr>
      <w:r>
        <w:rPr>
          <w:spacing w:val="-3"/>
        </w:rPr>
        <w:t>3.1</w:t>
      </w:r>
      <w:r>
        <w:rPr>
          <w:spacing w:val="-42"/>
        </w:rPr>
        <w:t xml:space="preserve"> </w:t>
      </w:r>
      <w:r>
        <w:rPr>
          <w:spacing w:val="-3"/>
        </w:rPr>
        <w:t>依据标准</w:t>
      </w:r>
    </w:p>
    <w:p w14:paraId="69FBC937">
      <w:pPr>
        <w:pStyle w:val="2"/>
        <w:spacing w:before="188" w:line="373" w:lineRule="auto"/>
        <w:ind w:left="512" w:right="1985"/>
      </w:pPr>
      <w:r>
        <w:t>GB 4806.7-2023 食品安全国家标准 食品接触用塑料材</w:t>
      </w:r>
      <w:r>
        <w:rPr>
          <w:spacing w:val="-1"/>
        </w:rPr>
        <w:t>料及制品</w:t>
      </w:r>
      <w:r>
        <w:t xml:space="preserve">  GB 4806.13-2023 食品安全国家标准 食品接触用复合材料</w:t>
      </w:r>
      <w:r>
        <w:rPr>
          <w:spacing w:val="-1"/>
        </w:rPr>
        <w:t>及制品</w:t>
      </w:r>
    </w:p>
    <w:p w14:paraId="71C179FD">
      <w:pPr>
        <w:pStyle w:val="2"/>
        <w:spacing w:before="34" w:line="220" w:lineRule="auto"/>
        <w:ind w:left="512"/>
      </w:pPr>
      <w:r>
        <w:t>GB 9685-2016</w:t>
      </w:r>
      <w:r>
        <w:rPr>
          <w:spacing w:val="-46"/>
        </w:rPr>
        <w:t xml:space="preserve"> </w:t>
      </w:r>
      <w:r>
        <w:t>食品安全国家标准 食品接触材料及</w:t>
      </w:r>
      <w:r>
        <w:rPr>
          <w:spacing w:val="-1"/>
        </w:rPr>
        <w:t>制品用添加剂使用标准</w:t>
      </w:r>
    </w:p>
    <w:p w14:paraId="039B3852">
      <w:pPr>
        <w:spacing w:line="220" w:lineRule="auto"/>
        <w:sectPr>
          <w:pgSz w:w="11907" w:h="16839"/>
          <w:pgMar w:top="1431" w:right="1711" w:bottom="0" w:left="1714" w:header="0" w:footer="0" w:gutter="0"/>
          <w:cols w:space="720" w:num="1"/>
        </w:sectPr>
      </w:pPr>
    </w:p>
    <w:p w14:paraId="3AD3E42C">
      <w:pPr>
        <w:pStyle w:val="2"/>
        <w:spacing w:before="180" w:line="220" w:lineRule="auto"/>
        <w:ind w:left="440"/>
      </w:pPr>
      <w:r>
        <w:t>GB/T 10004-2008 包装用塑料复合膜、袋 干法复合、挤出</w:t>
      </w:r>
      <w:r>
        <w:rPr>
          <w:spacing w:val="-1"/>
        </w:rPr>
        <w:t>复合</w:t>
      </w:r>
    </w:p>
    <w:p w14:paraId="7D5A1318">
      <w:pPr>
        <w:pStyle w:val="2"/>
        <w:spacing w:before="18" w:line="440" w:lineRule="exact"/>
        <w:ind w:left="440"/>
      </w:pPr>
      <w:r>
        <w:fldChar w:fldCharType="begin"/>
      </w:r>
      <w:r>
        <w:instrText xml:space="preserve"> HYPERLINK "http://www.bzsb.info/javascript:void(0);" </w:instrText>
      </w:r>
      <w:r>
        <w:fldChar w:fldCharType="separate"/>
      </w:r>
      <w:r>
        <w:rPr>
          <w:position w:val="6"/>
        </w:rPr>
        <w:t>GB/T 18006.1-2009</w:t>
      </w:r>
      <w:r>
        <w:rPr>
          <w:position w:val="6"/>
        </w:rPr>
        <w:fldChar w:fldCharType="end"/>
      </w:r>
      <w:r>
        <w:rPr>
          <w:position w:val="6"/>
        </w:rPr>
        <w:t xml:space="preserve"> 塑料一次性餐饮具通用技术要求</w:t>
      </w:r>
    </w:p>
    <w:p w14:paraId="06E7BA43">
      <w:pPr>
        <w:pStyle w:val="2"/>
        <w:spacing w:before="171" w:line="373" w:lineRule="auto"/>
        <w:ind w:left="24" w:right="21" w:firstLine="438"/>
      </w:pPr>
      <w:r>
        <w:rPr>
          <w:spacing w:val="-2"/>
        </w:rPr>
        <w:t>国家市场监督管理局食品相关产品生产许可实施细则</w:t>
      </w:r>
      <w:r>
        <w:rPr>
          <w:spacing w:val="-29"/>
        </w:rPr>
        <w:t>：（</w:t>
      </w:r>
      <w:r>
        <w:rPr>
          <w:spacing w:val="-2"/>
        </w:rPr>
        <w:t>一）食品用塑料包装容器</w:t>
      </w:r>
      <w:r>
        <w:rPr>
          <w:spacing w:val="-3"/>
        </w:rPr>
        <w:t>工具</w:t>
      </w:r>
      <w:r>
        <w:t xml:space="preserve"> </w:t>
      </w:r>
      <w:r>
        <w:rPr>
          <w:spacing w:val="-2"/>
        </w:rPr>
        <w:t>等制品部分</w:t>
      </w:r>
    </w:p>
    <w:p w14:paraId="57012351">
      <w:pPr>
        <w:pStyle w:val="2"/>
        <w:spacing w:before="30" w:line="221" w:lineRule="auto"/>
        <w:ind w:left="444"/>
      </w:pPr>
      <w:r>
        <w:t>现行有效的企业标准、团体标准、地方标准及产品明</w:t>
      </w:r>
      <w:r>
        <w:rPr>
          <w:spacing w:val="-1"/>
        </w:rPr>
        <w:t>示质量要求</w:t>
      </w:r>
    </w:p>
    <w:p w14:paraId="2AEA244C">
      <w:pPr>
        <w:pStyle w:val="2"/>
        <w:spacing w:before="191" w:line="221" w:lineRule="auto"/>
        <w:ind w:left="26"/>
      </w:pPr>
      <w:r>
        <w:rPr>
          <w:spacing w:val="-3"/>
        </w:rPr>
        <w:t>3.2</w:t>
      </w:r>
      <w:r>
        <w:rPr>
          <w:spacing w:val="-42"/>
        </w:rPr>
        <w:t xml:space="preserve"> </w:t>
      </w:r>
      <w:r>
        <w:rPr>
          <w:spacing w:val="-3"/>
        </w:rPr>
        <w:t>判定原则</w:t>
      </w:r>
    </w:p>
    <w:p w14:paraId="2027F02E">
      <w:pPr>
        <w:pStyle w:val="2"/>
        <w:spacing w:before="186" w:line="373" w:lineRule="auto"/>
        <w:ind w:left="26" w:right="7" w:firstLine="418"/>
      </w:pPr>
      <w:r>
        <w:rPr>
          <w:spacing w:val="-3"/>
        </w:rPr>
        <w:t>经检验，检验项目全部合格，判定为被抽查产品所检项目未发现不合格；检验项目中任</w:t>
      </w:r>
      <w:r>
        <w:rPr>
          <w:spacing w:val="15"/>
        </w:rPr>
        <w:t xml:space="preserve"> </w:t>
      </w:r>
      <w:r>
        <w:rPr>
          <w:spacing w:val="-1"/>
        </w:rPr>
        <w:t>一项或一项以上不合格，判定为被抽查产品不合格。</w:t>
      </w:r>
    </w:p>
    <w:p w14:paraId="77D4F005">
      <w:pPr>
        <w:pStyle w:val="2"/>
        <w:spacing w:before="33" w:line="373" w:lineRule="auto"/>
        <w:ind w:left="23" w:right="7" w:firstLine="419"/>
      </w:pPr>
      <w:r>
        <w:rPr>
          <w:spacing w:val="-3"/>
        </w:rPr>
        <w:t>若被检产品明示的质量要求高于本细则中检验项目依据的标准要求时，应按被检产品明</w:t>
      </w:r>
      <w:r>
        <w:rPr>
          <w:spacing w:val="16"/>
        </w:rPr>
        <w:t xml:space="preserve"> </w:t>
      </w:r>
      <w:r>
        <w:rPr>
          <w:spacing w:val="-3"/>
        </w:rPr>
        <w:t>示的质量要求判定。</w:t>
      </w:r>
    </w:p>
    <w:p w14:paraId="297EBAE5">
      <w:pPr>
        <w:pStyle w:val="2"/>
        <w:spacing w:before="30" w:line="375" w:lineRule="auto"/>
        <w:ind w:left="23" w:right="7" w:firstLine="419"/>
      </w:pPr>
      <w:r>
        <w:rPr>
          <w:spacing w:val="-3"/>
        </w:rPr>
        <w:t>若被检产品明示的质量要求低于本细则中检验项目依据的强制性标准要求时，应按照强</w:t>
      </w:r>
      <w:r>
        <w:rPr>
          <w:spacing w:val="16"/>
        </w:rPr>
        <w:t xml:space="preserve"> </w:t>
      </w:r>
      <w:r>
        <w:rPr>
          <w:spacing w:val="-3"/>
        </w:rPr>
        <w:t>制性标准要求判定。</w:t>
      </w:r>
    </w:p>
    <w:p w14:paraId="335F1E9B">
      <w:pPr>
        <w:pStyle w:val="2"/>
        <w:spacing w:before="28" w:line="373" w:lineRule="auto"/>
        <w:ind w:left="23" w:right="7" w:firstLine="419"/>
      </w:pPr>
      <w:r>
        <w:rPr>
          <w:spacing w:val="-3"/>
        </w:rPr>
        <w:t>若被检产品明示的质量要求缺少本细则中检验项目依据的强制性标准要求时，应按照强</w:t>
      </w:r>
      <w:r>
        <w:rPr>
          <w:spacing w:val="16"/>
        </w:rPr>
        <w:t xml:space="preserve"> </w:t>
      </w:r>
      <w:r>
        <w:rPr>
          <w:spacing w:val="-3"/>
        </w:rPr>
        <w:t>制性标准要求判定。</w:t>
      </w:r>
    </w:p>
    <w:p w14:paraId="73203565">
      <w:pPr>
        <w:pStyle w:val="2"/>
        <w:spacing w:before="33" w:line="377" w:lineRule="auto"/>
        <w:ind w:left="22" w:right="7" w:firstLine="433"/>
        <w:jc w:val="both"/>
      </w:pPr>
      <w:r>
        <w:rPr>
          <w:spacing w:val="-3"/>
        </w:rPr>
        <w:t>因溶剂残留量（溶剂残留量总量和苯类溶剂残留量）易挥发、不稳定等特点，长期存放</w:t>
      </w:r>
      <w:r>
        <w:t xml:space="preserve"> </w:t>
      </w:r>
      <w:r>
        <w:rPr>
          <w:spacing w:val="-2"/>
        </w:rPr>
        <w:t>影响其残留本体含量，故溶剂残留量（溶剂残留量总</w:t>
      </w:r>
      <w:r>
        <w:rPr>
          <w:spacing w:val="-3"/>
        </w:rPr>
        <w:t>量和苯类溶剂残留量）项目不合格不进</w:t>
      </w:r>
      <w:r>
        <w:t xml:space="preserve"> </w:t>
      </w:r>
      <w:r>
        <w:rPr>
          <w:spacing w:val="-2"/>
        </w:rPr>
        <w:t>行复检。</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A3E531D"/>
    <w:rsid w:val="215D5155"/>
    <w:rsid w:val="767A0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2331</Words>
  <Characters>3337</Characters>
  <TotalTime>0</TotalTime>
  <ScaleCrop>false</ScaleCrop>
  <LinksUpToDate>false</LinksUpToDate>
  <CharactersWithSpaces>3612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2025-01-22T15:17:00Z</dcterms:created>
  <dc:creator>Administrator</dc:creator>
  <cp:lastModifiedBy>WPS_1645145261</cp:lastModifiedBy>
  <dcterms:modified xsi:type="dcterms:W3CDTF">2026-05-21T08:36:13Z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2025-05-01T15:47:57Z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2052-12.1.0.25865</vt:lpwstr>
  </property>
  <property fmtid="{D5CDD505-2E9C-101B-9397-08002B2CF9AE}" pid="6" name="ICV">
    <vt:lpwstr>1A7D37F483614383B8399E3F054C0343_12</vt:lpwstr>
  </property>
</Properties>
</file>